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79" w:rsidRDefault="00426579" w:rsidP="00426579">
      <w:pPr>
        <w:shd w:val="clear" w:color="auto" w:fill="FFFFFF"/>
        <w:spacing w:after="0" w:line="240" w:lineRule="auto"/>
        <w:jc w:val="both"/>
        <w:rPr>
          <w:rFonts w:ascii="Arial" w:eastAsia="Times New Roman" w:hAnsi="Arial" w:cs="Arial"/>
          <w:b/>
          <w:bCs/>
          <w:color w:val="363636"/>
          <w:sz w:val="28"/>
          <w:szCs w:val="28"/>
          <w:lang w:eastAsia="ru-RU"/>
        </w:rPr>
      </w:pPr>
    </w:p>
    <w:p w:rsidR="00426579" w:rsidRPr="00CD1285" w:rsidRDefault="00426579" w:rsidP="00426579">
      <w:pPr>
        <w:spacing w:after="0"/>
        <w:jc w:val="center"/>
        <w:rPr>
          <w:rFonts w:ascii="Times New Roman" w:hAnsi="Times New Roman" w:cs="Times New Roman"/>
          <w:sz w:val="28"/>
          <w:szCs w:val="28"/>
        </w:rPr>
      </w:pPr>
      <w:r w:rsidRPr="00CD1285">
        <w:rPr>
          <w:rFonts w:ascii="Times New Roman" w:hAnsi="Times New Roman" w:cs="Times New Roman"/>
          <w:sz w:val="28"/>
          <w:szCs w:val="28"/>
        </w:rPr>
        <w:t>РОССИЙСКАЯ ФЕДЕРАЦИЯ</w:t>
      </w:r>
    </w:p>
    <w:p w:rsidR="00426579" w:rsidRPr="00CD1285" w:rsidRDefault="00426579" w:rsidP="00426579">
      <w:pPr>
        <w:spacing w:after="0"/>
        <w:jc w:val="center"/>
        <w:rPr>
          <w:rFonts w:ascii="Times New Roman" w:hAnsi="Times New Roman" w:cs="Times New Roman"/>
          <w:sz w:val="28"/>
          <w:szCs w:val="28"/>
        </w:rPr>
      </w:pPr>
      <w:r w:rsidRPr="00CD1285">
        <w:rPr>
          <w:rFonts w:ascii="Times New Roman" w:hAnsi="Times New Roman" w:cs="Times New Roman"/>
          <w:sz w:val="28"/>
          <w:szCs w:val="28"/>
        </w:rPr>
        <w:t>ИРКУТСКАЯ ОБЛАСТЬ</w:t>
      </w:r>
      <w:r w:rsidRPr="00CD1285">
        <w:rPr>
          <w:rFonts w:ascii="Times New Roman" w:hAnsi="Times New Roman" w:cs="Times New Roman"/>
          <w:sz w:val="28"/>
          <w:szCs w:val="28"/>
        </w:rPr>
        <w:br/>
        <w:t>БОХАНСКИЙ РАЙОН</w:t>
      </w:r>
    </w:p>
    <w:p w:rsidR="00426579" w:rsidRPr="00CD1285" w:rsidRDefault="00426579" w:rsidP="0042657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w:t>
      </w:r>
      <w:r w:rsidRPr="00CD1285">
        <w:rPr>
          <w:rFonts w:ascii="Times New Roman" w:hAnsi="Times New Roman" w:cs="Times New Roman"/>
          <w:sz w:val="28"/>
          <w:szCs w:val="28"/>
        </w:rPr>
        <w:t>Е «ТИХОНОВКА»</w:t>
      </w:r>
    </w:p>
    <w:p w:rsidR="00426579" w:rsidRPr="00CD1285" w:rsidRDefault="00426579" w:rsidP="00426579">
      <w:pPr>
        <w:spacing w:after="0"/>
        <w:rPr>
          <w:rFonts w:ascii="Times New Roman" w:hAnsi="Times New Roman" w:cs="Times New Roman"/>
          <w:sz w:val="28"/>
          <w:szCs w:val="28"/>
        </w:rPr>
      </w:pPr>
    </w:p>
    <w:p w:rsidR="00426579" w:rsidRPr="00CD1285" w:rsidRDefault="00426579" w:rsidP="00426579">
      <w:pPr>
        <w:spacing w:after="0"/>
        <w:jc w:val="center"/>
        <w:rPr>
          <w:rFonts w:ascii="Times New Roman" w:hAnsi="Times New Roman" w:cs="Times New Roman"/>
          <w:sz w:val="32"/>
          <w:szCs w:val="32"/>
        </w:rPr>
      </w:pPr>
      <w:r w:rsidRPr="00CD1285">
        <w:rPr>
          <w:rFonts w:ascii="Times New Roman" w:hAnsi="Times New Roman" w:cs="Times New Roman"/>
          <w:sz w:val="32"/>
          <w:szCs w:val="32"/>
        </w:rPr>
        <w:t xml:space="preserve">ПОСТАНОВЛЕНИЕ </w:t>
      </w:r>
    </w:p>
    <w:p w:rsidR="00426579" w:rsidRPr="00CD1285" w:rsidRDefault="00426579" w:rsidP="00426579">
      <w:pPr>
        <w:spacing w:after="0"/>
        <w:jc w:val="center"/>
        <w:rPr>
          <w:rFonts w:ascii="Times New Roman" w:hAnsi="Times New Roman" w:cs="Times New Roman"/>
          <w:sz w:val="32"/>
          <w:szCs w:val="32"/>
        </w:rPr>
      </w:pPr>
    </w:p>
    <w:p w:rsidR="00426579" w:rsidRPr="00CD1285" w:rsidRDefault="00426579" w:rsidP="00426579">
      <w:pPr>
        <w:spacing w:after="0"/>
        <w:jc w:val="center"/>
        <w:rPr>
          <w:rFonts w:ascii="Times New Roman" w:hAnsi="Times New Roman" w:cs="Times New Roman"/>
          <w:sz w:val="32"/>
          <w:szCs w:val="32"/>
        </w:rPr>
      </w:pPr>
    </w:p>
    <w:p w:rsidR="00426579" w:rsidRPr="00426579" w:rsidRDefault="00426579" w:rsidP="00426579">
      <w:pPr>
        <w:rPr>
          <w:rStyle w:val="a4"/>
          <w:rFonts w:ascii="Times New Roman" w:eastAsia="Times New Roman" w:hAnsi="Times New Roman" w:cs="Times New Roman"/>
          <w:color w:val="363636"/>
          <w:sz w:val="28"/>
          <w:szCs w:val="28"/>
          <w:lang w:eastAsia="ru-RU"/>
        </w:rPr>
      </w:pPr>
      <w:r>
        <w:rPr>
          <w:rFonts w:ascii="Times New Roman" w:hAnsi="Times New Roman" w:cs="Times New Roman"/>
          <w:sz w:val="28"/>
          <w:szCs w:val="28"/>
        </w:rPr>
        <w:t>08.11.2016г. №  197</w:t>
      </w:r>
      <w:r w:rsidRPr="00BD5C3F">
        <w:rPr>
          <w:rFonts w:ascii="Times New Roman" w:hAnsi="Times New Roman" w:cs="Times New Roman"/>
          <w:sz w:val="28"/>
          <w:szCs w:val="28"/>
        </w:rPr>
        <w:t xml:space="preserve">                                                                  с. Тихоновка </w:t>
      </w:r>
    </w:p>
    <w:p w:rsidR="00426579" w:rsidRDefault="00433403" w:rsidP="00426579">
      <w:pPr>
        <w:pStyle w:val="a3"/>
        <w:shd w:val="clear" w:color="auto" w:fill="FFFFFF"/>
        <w:spacing w:before="0" w:beforeAutospacing="0" w:after="0" w:afterAutospacing="0" w:line="408" w:lineRule="atLeast"/>
        <w:rPr>
          <w:rStyle w:val="a4"/>
          <w:color w:val="333333"/>
          <w:sz w:val="28"/>
          <w:szCs w:val="28"/>
        </w:rPr>
      </w:pPr>
      <w:r w:rsidRPr="00426579">
        <w:rPr>
          <w:rStyle w:val="a4"/>
          <w:color w:val="333333"/>
          <w:sz w:val="28"/>
          <w:szCs w:val="28"/>
        </w:rPr>
        <w:t xml:space="preserve">Об утверждении </w:t>
      </w:r>
      <w:proofErr w:type="gramStart"/>
      <w:r w:rsidRPr="00426579">
        <w:rPr>
          <w:rStyle w:val="a4"/>
          <w:color w:val="333333"/>
          <w:sz w:val="28"/>
          <w:szCs w:val="28"/>
        </w:rPr>
        <w:t>административного</w:t>
      </w:r>
      <w:proofErr w:type="gramEnd"/>
    </w:p>
    <w:p w:rsidR="00426579" w:rsidRDefault="00433403" w:rsidP="00426579">
      <w:pPr>
        <w:pStyle w:val="a3"/>
        <w:shd w:val="clear" w:color="auto" w:fill="FFFFFF"/>
        <w:spacing w:before="0" w:beforeAutospacing="0" w:after="0" w:afterAutospacing="0" w:line="408" w:lineRule="atLeast"/>
        <w:rPr>
          <w:rStyle w:val="a4"/>
          <w:color w:val="333333"/>
          <w:sz w:val="28"/>
          <w:szCs w:val="28"/>
        </w:rPr>
      </w:pPr>
      <w:r w:rsidRPr="00426579">
        <w:rPr>
          <w:rStyle w:val="a4"/>
          <w:color w:val="333333"/>
          <w:sz w:val="28"/>
          <w:szCs w:val="28"/>
        </w:rPr>
        <w:t xml:space="preserve"> регламента предоставления </w:t>
      </w:r>
      <w:proofErr w:type="gramStart"/>
      <w:r w:rsidRPr="00426579">
        <w:rPr>
          <w:rStyle w:val="a4"/>
          <w:color w:val="333333"/>
          <w:sz w:val="28"/>
          <w:szCs w:val="28"/>
        </w:rPr>
        <w:t>муниципальной</w:t>
      </w:r>
      <w:proofErr w:type="gramEnd"/>
      <w:r w:rsidRPr="00426579">
        <w:rPr>
          <w:rStyle w:val="a4"/>
          <w:color w:val="333333"/>
          <w:sz w:val="28"/>
          <w:szCs w:val="28"/>
        </w:rPr>
        <w:t xml:space="preserve"> </w:t>
      </w:r>
    </w:p>
    <w:p w:rsidR="00426579" w:rsidRDefault="00433403" w:rsidP="00426579">
      <w:pPr>
        <w:pStyle w:val="a3"/>
        <w:shd w:val="clear" w:color="auto" w:fill="FFFFFF"/>
        <w:spacing w:before="0" w:beforeAutospacing="0" w:after="0" w:afterAutospacing="0" w:line="408" w:lineRule="atLeast"/>
        <w:rPr>
          <w:rStyle w:val="a4"/>
          <w:color w:val="333333"/>
          <w:sz w:val="28"/>
          <w:szCs w:val="28"/>
        </w:rPr>
      </w:pPr>
      <w:r w:rsidRPr="00426579">
        <w:rPr>
          <w:rStyle w:val="a4"/>
          <w:color w:val="333333"/>
          <w:sz w:val="28"/>
          <w:szCs w:val="28"/>
        </w:rPr>
        <w:t>услуги «Предварительное согласование</w:t>
      </w:r>
    </w:p>
    <w:p w:rsidR="00433403" w:rsidRPr="00426579" w:rsidRDefault="00433403" w:rsidP="00426579">
      <w:pPr>
        <w:pStyle w:val="a3"/>
        <w:shd w:val="clear" w:color="auto" w:fill="FFFFFF"/>
        <w:spacing w:before="0" w:beforeAutospacing="0" w:after="0" w:afterAutospacing="0" w:line="408" w:lineRule="atLeast"/>
        <w:rPr>
          <w:color w:val="333333"/>
          <w:sz w:val="28"/>
          <w:szCs w:val="28"/>
        </w:rPr>
      </w:pPr>
      <w:r w:rsidRPr="00426579">
        <w:rPr>
          <w:rStyle w:val="a4"/>
          <w:color w:val="333333"/>
          <w:sz w:val="28"/>
          <w:szCs w:val="28"/>
        </w:rPr>
        <w:t xml:space="preserve"> предоставления земельного участка»</w:t>
      </w:r>
    </w:p>
    <w:p w:rsidR="00426579" w:rsidRPr="00426579" w:rsidRDefault="00433403" w:rsidP="00426579">
      <w:pPr>
        <w:rPr>
          <w:rFonts w:ascii="Times New Roman" w:hAnsi="Times New Roman" w:cs="Times New Roman"/>
          <w:sz w:val="28"/>
          <w:szCs w:val="28"/>
        </w:rPr>
      </w:pPr>
      <w:r w:rsidRPr="0042657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w:t>
      </w:r>
      <w:r w:rsidR="00426579" w:rsidRPr="00426579">
        <w:rPr>
          <w:rFonts w:ascii="Times New Roman" w:hAnsi="Times New Roman" w:cs="Times New Roman"/>
          <w:sz w:val="28"/>
          <w:szCs w:val="28"/>
        </w:rPr>
        <w:t>МО «Тихоновка»</w:t>
      </w:r>
    </w:p>
    <w:p w:rsidR="00433403" w:rsidRPr="00426579" w:rsidRDefault="00433403" w:rsidP="00426579">
      <w:pPr>
        <w:jc w:val="center"/>
        <w:rPr>
          <w:rFonts w:ascii="Times New Roman" w:hAnsi="Times New Roman" w:cs="Times New Roman"/>
          <w:sz w:val="28"/>
          <w:szCs w:val="28"/>
        </w:rPr>
      </w:pPr>
      <w:r w:rsidRPr="00426579">
        <w:rPr>
          <w:rFonts w:ascii="Times New Roman" w:hAnsi="Times New Roman" w:cs="Times New Roman"/>
          <w:sz w:val="28"/>
          <w:szCs w:val="28"/>
        </w:rPr>
        <w:br/>
        <w:t>ПОСТАНОВЛЯЕТ:</w:t>
      </w:r>
      <w:r w:rsidRPr="00426579">
        <w:rPr>
          <w:rFonts w:ascii="Times New Roman" w:hAnsi="Times New Roman" w:cs="Times New Roman"/>
          <w:sz w:val="28"/>
          <w:szCs w:val="28"/>
        </w:rPr>
        <w:br/>
        <w:t>1. Утвердить административный регламент предоставления муниципальной услуги «Предварительное согласование предоставления земельного участка» (прилагается).</w:t>
      </w:r>
    </w:p>
    <w:p w:rsidR="00426579" w:rsidRPr="00426579" w:rsidRDefault="00426579" w:rsidP="00426579">
      <w:pPr>
        <w:rPr>
          <w:rFonts w:ascii="Times New Roman" w:hAnsi="Times New Roman" w:cs="Times New Roman"/>
          <w:sz w:val="28"/>
          <w:szCs w:val="28"/>
        </w:rPr>
      </w:pPr>
      <w:r w:rsidRPr="00426579">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426579" w:rsidRPr="002C4D70" w:rsidRDefault="00426579" w:rsidP="00426579">
      <w:pPr>
        <w:rPr>
          <w:rFonts w:ascii="Times New Roman" w:hAnsi="Times New Roman" w:cs="Times New Roman"/>
          <w:sz w:val="28"/>
          <w:szCs w:val="28"/>
        </w:rPr>
      </w:pPr>
      <w:r w:rsidRPr="002C4D70">
        <w:rPr>
          <w:rFonts w:ascii="Times New Roman" w:hAnsi="Times New Roman" w:cs="Times New Roman"/>
          <w:sz w:val="28"/>
          <w:szCs w:val="28"/>
        </w:rPr>
        <w:t xml:space="preserve">3. </w:t>
      </w:r>
      <w:proofErr w:type="gramStart"/>
      <w:r w:rsidRPr="002C4D70">
        <w:rPr>
          <w:rFonts w:ascii="Times New Roman" w:hAnsi="Times New Roman" w:cs="Times New Roman"/>
          <w:sz w:val="28"/>
          <w:szCs w:val="28"/>
        </w:rPr>
        <w:t>Контроль за</w:t>
      </w:r>
      <w:proofErr w:type="gramEnd"/>
      <w:r w:rsidRPr="002C4D70">
        <w:rPr>
          <w:rFonts w:ascii="Times New Roman" w:hAnsi="Times New Roman" w:cs="Times New Roman"/>
          <w:sz w:val="28"/>
          <w:szCs w:val="28"/>
        </w:rPr>
        <w:t xml:space="preserve"> исполнением настоящего постановления оставляю за собой</w:t>
      </w:r>
    </w:p>
    <w:p w:rsidR="00426579" w:rsidRDefault="00426579" w:rsidP="00426579">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426579" w:rsidRDefault="00426579" w:rsidP="00426579">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426579" w:rsidRPr="00426579" w:rsidRDefault="00426579" w:rsidP="00426579">
      <w:pPr>
        <w:jc w:val="right"/>
        <w:rPr>
          <w:rFonts w:ascii="Times New Roman" w:hAnsi="Times New Roman" w:cs="Times New Roman"/>
          <w:sz w:val="28"/>
          <w:szCs w:val="28"/>
          <w:lang w:eastAsia="ru-RU"/>
        </w:rPr>
      </w:pPr>
      <w:r w:rsidRPr="00426579">
        <w:rPr>
          <w:rFonts w:ascii="Times New Roman" w:hAnsi="Times New Roman" w:cs="Times New Roman"/>
          <w:sz w:val="28"/>
          <w:szCs w:val="28"/>
          <w:lang w:eastAsia="ru-RU"/>
        </w:rPr>
        <w:t>Глава МО «Тихоновка» ___________ М.В. Скоробогатова</w:t>
      </w:r>
    </w:p>
    <w:p w:rsidR="00426579" w:rsidRPr="00BD5C3F" w:rsidRDefault="00426579" w:rsidP="00426579">
      <w:pPr>
        <w:shd w:val="clear" w:color="auto" w:fill="FFFFFF"/>
        <w:spacing w:after="0" w:line="240" w:lineRule="auto"/>
        <w:jc w:val="right"/>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426579" w:rsidRDefault="00426579" w:rsidP="00426579">
      <w:pPr>
        <w:pStyle w:val="a3"/>
        <w:shd w:val="clear" w:color="auto" w:fill="FFFFFF"/>
        <w:spacing w:before="0" w:beforeAutospacing="0" w:after="0" w:afterAutospacing="0" w:line="408" w:lineRule="atLeast"/>
        <w:rPr>
          <w:color w:val="333333"/>
          <w:sz w:val="28"/>
          <w:szCs w:val="28"/>
        </w:rPr>
      </w:pPr>
    </w:p>
    <w:p w:rsidR="00130AA1" w:rsidRDefault="00130AA1" w:rsidP="00433403">
      <w:pPr>
        <w:pStyle w:val="a3"/>
        <w:shd w:val="clear" w:color="auto" w:fill="FFFFFF"/>
        <w:spacing w:before="0" w:beforeAutospacing="0" w:after="0" w:afterAutospacing="0" w:line="408" w:lineRule="atLeast"/>
        <w:jc w:val="right"/>
        <w:rPr>
          <w:color w:val="333333"/>
          <w:sz w:val="28"/>
          <w:szCs w:val="28"/>
        </w:rPr>
      </w:pPr>
    </w:p>
    <w:p w:rsidR="00130AA1" w:rsidRDefault="00130AA1" w:rsidP="00433403">
      <w:pPr>
        <w:pStyle w:val="a3"/>
        <w:shd w:val="clear" w:color="auto" w:fill="FFFFFF"/>
        <w:spacing w:before="0" w:beforeAutospacing="0" w:after="0" w:afterAutospacing="0" w:line="408" w:lineRule="atLeast"/>
        <w:jc w:val="right"/>
        <w:rPr>
          <w:color w:val="333333"/>
          <w:sz w:val="28"/>
          <w:szCs w:val="28"/>
        </w:rPr>
      </w:pPr>
    </w:p>
    <w:p w:rsidR="00130AA1" w:rsidRDefault="00130AA1" w:rsidP="00130AA1">
      <w:pPr>
        <w:pStyle w:val="a3"/>
        <w:shd w:val="clear" w:color="auto" w:fill="FFFFFF"/>
        <w:spacing w:before="0" w:beforeAutospacing="0" w:after="0" w:afterAutospacing="0"/>
        <w:jc w:val="right"/>
        <w:rPr>
          <w:color w:val="333333"/>
          <w:sz w:val="22"/>
          <w:szCs w:val="22"/>
        </w:rPr>
      </w:pPr>
    </w:p>
    <w:p w:rsidR="00433403" w:rsidRPr="00130AA1" w:rsidRDefault="00433403" w:rsidP="00130AA1">
      <w:pPr>
        <w:pStyle w:val="a3"/>
        <w:shd w:val="clear" w:color="auto" w:fill="FFFFFF"/>
        <w:spacing w:before="0" w:beforeAutospacing="0" w:after="0" w:afterAutospacing="0"/>
        <w:jc w:val="right"/>
        <w:rPr>
          <w:color w:val="333333"/>
          <w:sz w:val="22"/>
          <w:szCs w:val="22"/>
        </w:rPr>
      </w:pPr>
      <w:r w:rsidRPr="00130AA1">
        <w:rPr>
          <w:color w:val="333333"/>
          <w:sz w:val="22"/>
          <w:szCs w:val="22"/>
        </w:rPr>
        <w:lastRenderedPageBreak/>
        <w:t>Приложение к постановлению</w:t>
      </w:r>
      <w:r w:rsidRPr="00130AA1">
        <w:rPr>
          <w:color w:val="333333"/>
          <w:sz w:val="22"/>
          <w:szCs w:val="22"/>
        </w:rPr>
        <w:br/>
        <w:t xml:space="preserve">администрации </w:t>
      </w:r>
      <w:r w:rsidR="00426579" w:rsidRPr="00130AA1">
        <w:rPr>
          <w:color w:val="333333"/>
          <w:sz w:val="22"/>
          <w:szCs w:val="22"/>
        </w:rPr>
        <w:t xml:space="preserve">МО «Тихоновка» </w:t>
      </w:r>
      <w:r w:rsidRPr="00130AA1">
        <w:rPr>
          <w:color w:val="333333"/>
          <w:sz w:val="22"/>
          <w:szCs w:val="22"/>
        </w:rPr>
        <w:t xml:space="preserve">от </w:t>
      </w:r>
      <w:r w:rsidR="00426579" w:rsidRPr="00130AA1">
        <w:rPr>
          <w:color w:val="333333"/>
          <w:sz w:val="22"/>
          <w:szCs w:val="22"/>
        </w:rPr>
        <w:t>08.11.2016 № 197</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rStyle w:val="a4"/>
          <w:color w:val="333333"/>
          <w:sz w:val="22"/>
          <w:szCs w:val="22"/>
        </w:rPr>
        <w:t>АДМИНИСТРАТИВНЫЙ РЕГЛАМЕНТ</w:t>
      </w:r>
      <w:r w:rsidRPr="00130AA1">
        <w:rPr>
          <w:color w:val="333333"/>
          <w:sz w:val="22"/>
          <w:szCs w:val="22"/>
        </w:rPr>
        <w:br/>
      </w:r>
      <w:r w:rsidRPr="00130AA1">
        <w:rPr>
          <w:rStyle w:val="a4"/>
          <w:color w:val="333333"/>
          <w:sz w:val="22"/>
          <w:szCs w:val="22"/>
        </w:rPr>
        <w:t>предоставления муниципальной услуги «Предварительное согласование предоставления земельного участка»</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rStyle w:val="a4"/>
          <w:color w:val="333333"/>
          <w:sz w:val="22"/>
          <w:szCs w:val="22"/>
        </w:rPr>
        <w:t>1. Общие положения</w:t>
      </w:r>
    </w:p>
    <w:p w:rsidR="00426579" w:rsidRPr="00130AA1" w:rsidRDefault="00433403" w:rsidP="00130AA1">
      <w:pPr>
        <w:shd w:val="clear" w:color="auto" w:fill="FFFFFF"/>
        <w:spacing w:after="0" w:line="240" w:lineRule="auto"/>
        <w:rPr>
          <w:rFonts w:ascii="Times New Roman" w:eastAsia="Times New Roman" w:hAnsi="Times New Roman" w:cs="Times New Roman"/>
          <w:color w:val="363636"/>
          <w:lang w:eastAsia="ru-RU"/>
        </w:rPr>
      </w:pPr>
      <w:r w:rsidRPr="00130AA1">
        <w:rPr>
          <w:rFonts w:ascii="Times New Roman" w:hAnsi="Times New Roman" w:cs="Times New Roman"/>
          <w:color w:val="333333"/>
        </w:rPr>
        <w:t>1.1. Административный регламент оказания муниципальной услуги «Предварительное согласование предоставления земельного участка»,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r w:rsidRPr="00130AA1">
        <w:rPr>
          <w:rFonts w:ascii="Times New Roman" w:hAnsi="Times New Roman" w:cs="Times New Roman"/>
          <w:color w:val="333333"/>
        </w:rPr>
        <w:br/>
        <w:t xml:space="preserve">1.2. Предметом регулирования настоящего Регламента являются отношения, возникающие между физическими лицами (граждане Российской Федерации, иностранные граждане), юридическими лицами или их уполномоченными представителями (далее – заявители) и администрацией </w:t>
      </w:r>
      <w:r w:rsidR="00426579" w:rsidRPr="00130AA1">
        <w:rPr>
          <w:color w:val="333333"/>
        </w:rPr>
        <w:t>МО «Тихоновка»</w:t>
      </w:r>
      <w:r w:rsidRPr="00130AA1">
        <w:rPr>
          <w:rFonts w:ascii="Times New Roman" w:hAnsi="Times New Roman" w:cs="Times New Roman"/>
          <w:color w:val="333333"/>
        </w:rPr>
        <w:t xml:space="preserve"> (далее - Уполномоченный орган), связанные с предоставлением муниципальной услуги «Предварительное согласование предоставления земельного участка».</w:t>
      </w:r>
      <w:r w:rsidRPr="00130AA1">
        <w:rPr>
          <w:rStyle w:val="apple-converted-space"/>
          <w:rFonts w:ascii="Times New Roman" w:hAnsi="Times New Roman" w:cs="Times New Roman"/>
          <w:color w:val="333333"/>
        </w:rPr>
        <w:t> </w:t>
      </w:r>
      <w:r w:rsidRPr="00130AA1">
        <w:rPr>
          <w:rFonts w:ascii="Times New Roman" w:hAnsi="Times New Roman" w:cs="Times New Roman"/>
          <w:color w:val="333333"/>
        </w:rPr>
        <w:b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заявителей,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r w:rsidRPr="00130AA1">
        <w:rPr>
          <w:rFonts w:ascii="Times New Roman" w:hAnsi="Times New Roman" w:cs="Times New Roman"/>
          <w:color w:val="333333"/>
        </w:rPr>
        <w:br/>
        <w:t xml:space="preserve">1.4. </w:t>
      </w:r>
      <w:proofErr w:type="gramStart"/>
      <w:r w:rsidRPr="00130AA1">
        <w:rPr>
          <w:rFonts w:ascii="Times New Roman" w:hAnsi="Times New Roman" w:cs="Times New Roman"/>
          <w:color w:val="333333"/>
        </w:rPr>
        <w:t>Правом на получение муниципальной услуги, указанной в Регламенте, обладают заявители, заинтересованные в последующем предоставлении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если:</w:t>
      </w:r>
      <w:r w:rsidRPr="00130AA1">
        <w:rPr>
          <w:rFonts w:ascii="Times New Roman" w:hAnsi="Times New Roman" w:cs="Times New Roman"/>
          <w:color w:val="333333"/>
        </w:rPr>
        <w:br/>
        <w:t>- границы земельного участка подлежат уточнению в соответствии с федеральным законом «О государственном кадастре недвижимости»;</w:t>
      </w:r>
      <w:r w:rsidRPr="00130AA1">
        <w:rPr>
          <w:rFonts w:ascii="Times New Roman" w:hAnsi="Times New Roman" w:cs="Times New Roman"/>
          <w:color w:val="333333"/>
        </w:rPr>
        <w:br/>
        <w:t>- земельный участок предстоит образовать.</w:t>
      </w:r>
      <w:proofErr w:type="gramEnd"/>
      <w:r w:rsidRPr="00130AA1">
        <w:rPr>
          <w:rFonts w:ascii="Times New Roman" w:hAnsi="Times New Roman" w:cs="Times New Roman"/>
          <w:color w:val="333333"/>
        </w:rPr>
        <w:br/>
        <w:t>Заявители имеют право на неоднократное обращение за предоставлением муниципальной услуги.</w:t>
      </w:r>
      <w:r w:rsidRPr="00130AA1">
        <w:rPr>
          <w:rFonts w:ascii="Times New Roman" w:hAnsi="Times New Roman" w:cs="Times New Roman"/>
          <w:color w:val="333333"/>
        </w:rPr>
        <w:br/>
        <w:t>1.5. Порядок информирования о предоставлении муниципальной услуги.</w:t>
      </w:r>
      <w:r w:rsidRPr="00130AA1">
        <w:rPr>
          <w:rFonts w:ascii="Times New Roman" w:hAnsi="Times New Roman" w:cs="Times New Roman"/>
          <w:color w:val="333333"/>
        </w:rPr>
        <w:br/>
        <w:t>1.5.1. Информирование о предоставлении муниципальной услуги осуществляется:</w:t>
      </w:r>
      <w:r w:rsidRPr="00130AA1">
        <w:rPr>
          <w:rFonts w:ascii="Times New Roman" w:hAnsi="Times New Roman" w:cs="Times New Roman"/>
          <w:color w:val="333333"/>
        </w:rPr>
        <w:br/>
        <w:t>- посредством размещения соответствующей информации (полного текста регламента, бланков заявлений, адресов и телефонов) на официальном сайте</w:t>
      </w:r>
      <w:r w:rsidR="00426579" w:rsidRPr="00130AA1">
        <w:rPr>
          <w:rFonts w:ascii="Times New Roman" w:eastAsia="Times New Roman" w:hAnsi="Times New Roman" w:cs="Times New Roman"/>
          <w:color w:val="363636"/>
          <w:lang w:eastAsia="ru-RU"/>
        </w:rPr>
        <w:t>:  </w:t>
      </w:r>
      <w:proofErr w:type="spellStart"/>
      <w:r w:rsidR="00426579" w:rsidRPr="00130AA1">
        <w:rPr>
          <w:rFonts w:ascii="Times New Roman" w:hAnsi="Times New Roman" w:cs="Times New Roman"/>
          <w:lang w:val="en-US"/>
        </w:rPr>
        <w:t>bohan</w:t>
      </w:r>
      <w:proofErr w:type="spellEnd"/>
      <w:r w:rsidR="00426579" w:rsidRPr="00130AA1">
        <w:rPr>
          <w:rFonts w:ascii="Times New Roman" w:hAnsi="Times New Roman" w:cs="Times New Roman"/>
        </w:rPr>
        <w:t>.</w:t>
      </w:r>
      <w:proofErr w:type="spellStart"/>
      <w:r w:rsidR="00426579" w:rsidRPr="00130AA1">
        <w:rPr>
          <w:rFonts w:ascii="Times New Roman" w:hAnsi="Times New Roman" w:cs="Times New Roman"/>
          <w:lang w:val="en-US"/>
        </w:rPr>
        <w:t>irkobl</w:t>
      </w:r>
      <w:proofErr w:type="spellEnd"/>
      <w:r w:rsidR="00426579" w:rsidRPr="00130AA1">
        <w:rPr>
          <w:rFonts w:ascii="Times New Roman" w:hAnsi="Times New Roman" w:cs="Times New Roman"/>
        </w:rPr>
        <w:t>.</w:t>
      </w:r>
      <w:proofErr w:type="spellStart"/>
      <w:r w:rsidR="00426579" w:rsidRPr="00130AA1">
        <w:rPr>
          <w:rFonts w:ascii="Times New Roman" w:hAnsi="Times New Roman" w:cs="Times New Roman"/>
          <w:lang w:val="en-US"/>
        </w:rPr>
        <w:t>ru</w:t>
      </w:r>
      <w:proofErr w:type="spellEnd"/>
    </w:p>
    <w:p w:rsidR="00426579" w:rsidRPr="00130AA1" w:rsidRDefault="00426579" w:rsidP="00130AA1">
      <w:pPr>
        <w:shd w:val="clear" w:color="auto" w:fill="FFFFFF"/>
        <w:spacing w:after="0" w:line="240" w:lineRule="auto"/>
        <w:rPr>
          <w:rFonts w:ascii="Times New Roman" w:eastAsia="Times New Roman" w:hAnsi="Times New Roman" w:cs="Times New Roman"/>
          <w:color w:val="363636"/>
          <w:lang w:eastAsia="ru-RU"/>
        </w:rPr>
      </w:pPr>
      <w:r w:rsidRPr="00130AA1">
        <w:rPr>
          <w:rFonts w:ascii="Times New Roman" w:eastAsia="Times New Roman" w:hAnsi="Times New Roman" w:cs="Times New Roman"/>
          <w:color w:val="363636"/>
          <w:lang w:eastAsia="ru-RU"/>
        </w:rPr>
        <w:t>Адрес электронной почты Администрации: </w:t>
      </w:r>
      <w:r w:rsidRPr="00130AA1">
        <w:rPr>
          <w:rFonts w:ascii="Times New Roman" w:hAnsi="Times New Roman" w:cs="Times New Roman"/>
          <w:lang w:val="en-US"/>
        </w:rPr>
        <w:t>mo</w:t>
      </w:r>
      <w:r w:rsidRPr="00130AA1">
        <w:rPr>
          <w:rFonts w:ascii="Times New Roman" w:hAnsi="Times New Roman" w:cs="Times New Roman"/>
        </w:rPr>
        <w:t>-</w:t>
      </w:r>
      <w:proofErr w:type="spellStart"/>
      <w:r w:rsidRPr="00130AA1">
        <w:rPr>
          <w:rFonts w:ascii="Times New Roman" w:hAnsi="Times New Roman" w:cs="Times New Roman"/>
          <w:lang w:val="en-US"/>
        </w:rPr>
        <w:t>tihonovka</w:t>
      </w:r>
      <w:proofErr w:type="spellEnd"/>
      <w:r w:rsidRPr="00130AA1">
        <w:rPr>
          <w:rFonts w:ascii="Times New Roman" w:hAnsi="Times New Roman" w:cs="Times New Roman"/>
        </w:rPr>
        <w:t>@</w:t>
      </w:r>
      <w:r w:rsidRPr="00130AA1">
        <w:rPr>
          <w:rFonts w:ascii="Times New Roman" w:hAnsi="Times New Roman" w:cs="Times New Roman"/>
          <w:lang w:val="en-US"/>
        </w:rPr>
        <w:t>mail</w:t>
      </w:r>
      <w:r w:rsidRPr="00130AA1">
        <w:rPr>
          <w:rFonts w:ascii="Times New Roman" w:hAnsi="Times New Roman" w:cs="Times New Roman"/>
        </w:rPr>
        <w:t>.</w:t>
      </w:r>
      <w:proofErr w:type="spellStart"/>
      <w:r w:rsidRPr="00130AA1">
        <w:rPr>
          <w:rFonts w:ascii="Times New Roman" w:hAnsi="Times New Roman" w:cs="Times New Roman"/>
          <w:lang w:val="en-US"/>
        </w:rPr>
        <w:t>ru</w:t>
      </w:r>
      <w:proofErr w:type="spellEnd"/>
      <w:r w:rsidRPr="00130AA1">
        <w:rPr>
          <w:rStyle w:val="apple-converted-space"/>
          <w:rFonts w:ascii="Times New Roman" w:hAnsi="Times New Roman" w:cs="Times New Roman"/>
          <w:color w:val="33556B"/>
        </w:rPr>
        <w:t> </w:t>
      </w:r>
    </w:p>
    <w:p w:rsidR="00F26734" w:rsidRPr="00130AA1" w:rsidRDefault="00426579" w:rsidP="00130AA1">
      <w:pPr>
        <w:pStyle w:val="a3"/>
        <w:shd w:val="clear" w:color="auto" w:fill="FFFFFF"/>
        <w:spacing w:before="0" w:beforeAutospacing="0" w:after="0" w:afterAutospacing="0"/>
        <w:rPr>
          <w:color w:val="333333"/>
          <w:sz w:val="22"/>
          <w:szCs w:val="22"/>
        </w:rPr>
      </w:pPr>
      <w:proofErr w:type="gramStart"/>
      <w:r w:rsidRPr="00130AA1">
        <w:rPr>
          <w:color w:val="333333"/>
          <w:sz w:val="22"/>
          <w:szCs w:val="22"/>
        </w:rPr>
        <w:t xml:space="preserve">- </w:t>
      </w:r>
      <w:r w:rsidR="00433403" w:rsidRPr="00130AA1">
        <w:rPr>
          <w:color w:val="333333"/>
          <w:sz w:val="22"/>
          <w:szCs w:val="22"/>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00433403" w:rsidRPr="00130AA1">
        <w:rPr>
          <w:color w:val="333333"/>
          <w:sz w:val="22"/>
          <w:szCs w:val="22"/>
        </w:rPr>
        <w:t>www.gosuslugi.ru</w:t>
      </w:r>
      <w:proofErr w:type="spellEnd"/>
      <w:r w:rsidR="00433403" w:rsidRPr="00130AA1">
        <w:rPr>
          <w:color w:val="333333"/>
          <w:sz w:val="22"/>
          <w:szCs w:val="22"/>
        </w:rPr>
        <w:t xml:space="preserve"> и (или) </w:t>
      </w:r>
      <w:proofErr w:type="spellStart"/>
      <w:r w:rsidR="00433403" w:rsidRPr="00130AA1">
        <w:rPr>
          <w:color w:val="333333"/>
          <w:sz w:val="22"/>
          <w:szCs w:val="22"/>
        </w:rPr>
        <w:t>www.pgu.ivanovoobl.ru</w:t>
      </w:r>
      <w:proofErr w:type="spellEnd"/>
      <w:r w:rsidR="00433403" w:rsidRPr="00130AA1">
        <w:rPr>
          <w:color w:val="333333"/>
          <w:sz w:val="22"/>
          <w:szCs w:val="22"/>
        </w:rPr>
        <w:t>;</w:t>
      </w:r>
      <w:r w:rsidR="00433403" w:rsidRPr="00130AA1">
        <w:rPr>
          <w:color w:val="333333"/>
          <w:sz w:val="22"/>
          <w:szCs w:val="22"/>
        </w:rPr>
        <w:br/>
        <w:t>- на информационном стенде, расположенном в непосредственной близости от помещения, где предоставляется муниципальная услуга;</w:t>
      </w:r>
      <w:r w:rsidR="00433403" w:rsidRPr="00130AA1">
        <w:rPr>
          <w:color w:val="333333"/>
          <w:sz w:val="22"/>
          <w:szCs w:val="22"/>
        </w:rPr>
        <w:br/>
        <w:t xml:space="preserve">- в администрации </w:t>
      </w:r>
      <w:r w:rsidR="00F26734" w:rsidRPr="00130AA1">
        <w:rPr>
          <w:color w:val="333333"/>
          <w:sz w:val="22"/>
          <w:szCs w:val="22"/>
        </w:rPr>
        <w:t>муниципального образования «Тихоновка» Боханского района Иркутской области  по адресу</w:t>
      </w:r>
      <w:r w:rsidR="00433403" w:rsidRPr="00130AA1">
        <w:rPr>
          <w:color w:val="333333"/>
          <w:sz w:val="22"/>
          <w:szCs w:val="22"/>
        </w:rPr>
        <w:t>:</w:t>
      </w:r>
      <w:r w:rsidR="00433403" w:rsidRPr="00130AA1">
        <w:rPr>
          <w:rStyle w:val="apple-converted-space"/>
          <w:color w:val="333333"/>
          <w:sz w:val="22"/>
          <w:szCs w:val="22"/>
        </w:rPr>
        <w:t> </w:t>
      </w:r>
      <w:r w:rsidR="00433403" w:rsidRPr="00130AA1">
        <w:rPr>
          <w:color w:val="333333"/>
          <w:sz w:val="22"/>
          <w:szCs w:val="22"/>
        </w:rPr>
        <w:br/>
      </w:r>
      <w:r w:rsidR="00F26734" w:rsidRPr="00130AA1">
        <w:rPr>
          <w:color w:val="333333"/>
          <w:sz w:val="22"/>
          <w:szCs w:val="22"/>
        </w:rPr>
        <w:t xml:space="preserve">669316 </w:t>
      </w:r>
      <w:r w:rsidR="00433403" w:rsidRPr="00130AA1">
        <w:rPr>
          <w:color w:val="333333"/>
          <w:sz w:val="22"/>
          <w:szCs w:val="22"/>
        </w:rPr>
        <w:t xml:space="preserve"> </w:t>
      </w:r>
      <w:r w:rsidR="00F26734" w:rsidRPr="00130AA1">
        <w:rPr>
          <w:color w:val="333333"/>
          <w:sz w:val="22"/>
          <w:szCs w:val="22"/>
        </w:rPr>
        <w:t>Иркутская область Боханский район с. Тихоновка ул. Ленина ,13</w:t>
      </w:r>
      <w:proofErr w:type="gramEnd"/>
    </w:p>
    <w:p w:rsidR="00F26734" w:rsidRPr="00130AA1" w:rsidRDefault="00433403" w:rsidP="00130AA1">
      <w:pPr>
        <w:shd w:val="clear" w:color="auto" w:fill="FFFFFF"/>
        <w:spacing w:after="0" w:line="240" w:lineRule="auto"/>
        <w:rPr>
          <w:rFonts w:ascii="Times New Roman" w:eastAsia="Times New Roman" w:hAnsi="Times New Roman" w:cs="Times New Roman"/>
          <w:color w:val="363636"/>
          <w:lang w:eastAsia="ru-RU"/>
        </w:rPr>
      </w:pPr>
      <w:r w:rsidRPr="00130AA1">
        <w:rPr>
          <w:rFonts w:ascii="Times New Roman" w:hAnsi="Times New Roman" w:cs="Times New Roman"/>
          <w:color w:val="333333"/>
        </w:rPr>
        <w:t>График раб</w:t>
      </w:r>
      <w:r w:rsidR="00F26734" w:rsidRPr="00130AA1">
        <w:rPr>
          <w:color w:val="333333"/>
        </w:rPr>
        <w:t>оты:  </w:t>
      </w:r>
      <w:r w:rsidR="00F26734" w:rsidRPr="00130AA1">
        <w:rPr>
          <w:color w:val="333333"/>
        </w:rPr>
        <w:br/>
        <w:t>понедельник - пятница с 9.00 до 17</w:t>
      </w:r>
      <w:r w:rsidRPr="00130AA1">
        <w:rPr>
          <w:rFonts w:ascii="Times New Roman" w:hAnsi="Times New Roman" w:cs="Times New Roman"/>
          <w:color w:val="333333"/>
        </w:rPr>
        <w:t>.00,</w:t>
      </w:r>
      <w:r w:rsidRPr="00130AA1">
        <w:rPr>
          <w:rStyle w:val="apple-converted-space"/>
          <w:rFonts w:ascii="Times New Roman" w:hAnsi="Times New Roman" w:cs="Times New Roman"/>
          <w:color w:val="333333"/>
        </w:rPr>
        <w:t> </w:t>
      </w:r>
      <w:r w:rsidR="00F26734" w:rsidRPr="00130AA1">
        <w:rPr>
          <w:color w:val="333333"/>
        </w:rPr>
        <w:br/>
        <w:t>перерыв - с 13.00 до 14</w:t>
      </w:r>
      <w:r w:rsidRPr="00130AA1">
        <w:rPr>
          <w:rFonts w:ascii="Times New Roman" w:hAnsi="Times New Roman" w:cs="Times New Roman"/>
          <w:color w:val="333333"/>
        </w:rPr>
        <w:t>.00</w:t>
      </w:r>
      <w:r w:rsidRPr="00130AA1">
        <w:rPr>
          <w:rFonts w:ascii="Times New Roman" w:hAnsi="Times New Roman" w:cs="Times New Roman"/>
          <w:color w:val="333333"/>
        </w:rPr>
        <w:br/>
        <w:t>выходные - суббота, воскресенье и праздничные дни.</w:t>
      </w:r>
      <w:r w:rsidRPr="00130AA1">
        <w:rPr>
          <w:rFonts w:ascii="Times New Roman" w:hAnsi="Times New Roman" w:cs="Times New Roman"/>
          <w:color w:val="333333"/>
        </w:rPr>
        <w:br/>
        <w:t xml:space="preserve">Телефон администрации: </w:t>
      </w:r>
      <w:r w:rsidR="00F26734" w:rsidRPr="00130AA1">
        <w:rPr>
          <w:color w:val="333333"/>
        </w:rPr>
        <w:t>8(39538)99-1-26</w:t>
      </w:r>
      <w:r w:rsidRPr="00130AA1">
        <w:rPr>
          <w:rFonts w:ascii="Times New Roman" w:hAnsi="Times New Roman" w:cs="Times New Roman"/>
          <w:color w:val="333333"/>
        </w:rPr>
        <w:t>,  факс</w:t>
      </w:r>
      <w:r w:rsidR="00F26734" w:rsidRPr="00130AA1">
        <w:rPr>
          <w:color w:val="333333"/>
        </w:rPr>
        <w:t>: 8(39538)99-1-26</w:t>
      </w:r>
      <w:r w:rsidRPr="00130AA1">
        <w:rPr>
          <w:rFonts w:ascii="Times New Roman" w:hAnsi="Times New Roman" w:cs="Times New Roman"/>
          <w:color w:val="333333"/>
        </w:rPr>
        <w:t>,</w:t>
      </w:r>
      <w:r w:rsidRPr="00130AA1">
        <w:rPr>
          <w:rFonts w:ascii="Times New Roman" w:hAnsi="Times New Roman" w:cs="Times New Roman"/>
          <w:color w:val="333333"/>
        </w:rPr>
        <w:br/>
        <w:t>Электронный адрес администрации:</w:t>
      </w:r>
      <w:r w:rsidRPr="00130AA1">
        <w:rPr>
          <w:rStyle w:val="apple-converted-space"/>
          <w:rFonts w:ascii="Times New Roman" w:hAnsi="Times New Roman" w:cs="Times New Roman"/>
          <w:color w:val="333333"/>
        </w:rPr>
        <w:t> </w:t>
      </w:r>
      <w:r w:rsidR="00F26734" w:rsidRPr="00130AA1">
        <w:rPr>
          <w:color w:val="333333"/>
        </w:rPr>
        <w:t xml:space="preserve"> </w:t>
      </w:r>
      <w:r w:rsidR="00F26734" w:rsidRPr="00130AA1">
        <w:rPr>
          <w:rFonts w:ascii="Times New Roman" w:hAnsi="Times New Roman" w:cs="Times New Roman"/>
          <w:lang w:val="en-US"/>
        </w:rPr>
        <w:t>mo</w:t>
      </w:r>
      <w:r w:rsidR="00F26734" w:rsidRPr="00130AA1">
        <w:rPr>
          <w:rFonts w:ascii="Times New Roman" w:hAnsi="Times New Roman" w:cs="Times New Roman"/>
        </w:rPr>
        <w:t>-</w:t>
      </w:r>
      <w:proofErr w:type="spellStart"/>
      <w:r w:rsidR="00F26734" w:rsidRPr="00130AA1">
        <w:rPr>
          <w:rFonts w:ascii="Times New Roman" w:hAnsi="Times New Roman" w:cs="Times New Roman"/>
          <w:lang w:val="en-US"/>
        </w:rPr>
        <w:t>tihonovka</w:t>
      </w:r>
      <w:proofErr w:type="spellEnd"/>
      <w:r w:rsidR="00F26734" w:rsidRPr="00130AA1">
        <w:rPr>
          <w:rFonts w:ascii="Times New Roman" w:hAnsi="Times New Roman" w:cs="Times New Roman"/>
        </w:rPr>
        <w:t>@</w:t>
      </w:r>
      <w:r w:rsidR="00F26734" w:rsidRPr="00130AA1">
        <w:rPr>
          <w:rFonts w:ascii="Times New Roman" w:hAnsi="Times New Roman" w:cs="Times New Roman"/>
          <w:lang w:val="en-US"/>
        </w:rPr>
        <w:t>mail</w:t>
      </w:r>
      <w:r w:rsidR="00F26734" w:rsidRPr="00130AA1">
        <w:rPr>
          <w:rFonts w:ascii="Times New Roman" w:hAnsi="Times New Roman" w:cs="Times New Roman"/>
        </w:rPr>
        <w:t>.</w:t>
      </w:r>
      <w:proofErr w:type="spellStart"/>
      <w:r w:rsidR="00F26734" w:rsidRPr="00130AA1">
        <w:rPr>
          <w:rFonts w:ascii="Times New Roman" w:hAnsi="Times New Roman" w:cs="Times New Roman"/>
          <w:lang w:val="en-US"/>
        </w:rPr>
        <w:t>ru</w:t>
      </w:r>
      <w:proofErr w:type="spellEnd"/>
      <w:r w:rsidR="00F26734" w:rsidRPr="00130AA1">
        <w:rPr>
          <w:rStyle w:val="apple-converted-space"/>
          <w:rFonts w:ascii="Times New Roman" w:hAnsi="Times New Roman" w:cs="Times New Roman"/>
          <w:color w:val="33556B"/>
        </w:rPr>
        <w:t> </w:t>
      </w:r>
      <w:r w:rsidRPr="00130AA1">
        <w:rPr>
          <w:rFonts w:ascii="Times New Roman" w:hAnsi="Times New Roman" w:cs="Times New Roman"/>
          <w:color w:val="333333"/>
        </w:rPr>
        <w:br/>
        <w:t xml:space="preserve">Адрес официального сайта: </w:t>
      </w:r>
      <w:proofErr w:type="spellStart"/>
      <w:r w:rsidR="00F26734" w:rsidRPr="00130AA1">
        <w:rPr>
          <w:rFonts w:ascii="Times New Roman" w:hAnsi="Times New Roman" w:cs="Times New Roman"/>
          <w:lang w:val="en-US"/>
        </w:rPr>
        <w:t>bohan</w:t>
      </w:r>
      <w:proofErr w:type="spellEnd"/>
      <w:r w:rsidR="00F26734" w:rsidRPr="00130AA1">
        <w:rPr>
          <w:rFonts w:ascii="Times New Roman" w:hAnsi="Times New Roman" w:cs="Times New Roman"/>
        </w:rPr>
        <w:t>.</w:t>
      </w:r>
      <w:proofErr w:type="spellStart"/>
      <w:r w:rsidR="00F26734" w:rsidRPr="00130AA1">
        <w:rPr>
          <w:rFonts w:ascii="Times New Roman" w:hAnsi="Times New Roman" w:cs="Times New Roman"/>
          <w:lang w:val="en-US"/>
        </w:rPr>
        <w:t>irkobl</w:t>
      </w:r>
      <w:proofErr w:type="spellEnd"/>
      <w:r w:rsidR="00F26734" w:rsidRPr="00130AA1">
        <w:rPr>
          <w:rFonts w:ascii="Times New Roman" w:hAnsi="Times New Roman" w:cs="Times New Roman"/>
        </w:rPr>
        <w:t>.</w:t>
      </w:r>
      <w:proofErr w:type="spellStart"/>
      <w:r w:rsidR="00F26734" w:rsidRPr="00130AA1">
        <w:rPr>
          <w:rFonts w:ascii="Times New Roman" w:hAnsi="Times New Roman" w:cs="Times New Roman"/>
          <w:lang w:val="en-US"/>
        </w:rPr>
        <w:t>ru</w:t>
      </w:r>
      <w:proofErr w:type="spellEnd"/>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 xml:space="preserve">1.5.2. </w:t>
      </w:r>
      <w:proofErr w:type="gramStart"/>
      <w:r w:rsidRPr="00130AA1">
        <w:rPr>
          <w:color w:val="333333"/>
          <w:sz w:val="22"/>
          <w:szCs w:val="22"/>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r w:rsidRPr="00130AA1">
        <w:rPr>
          <w:rStyle w:val="apple-converted-space"/>
          <w:color w:val="333333"/>
          <w:sz w:val="22"/>
          <w:szCs w:val="22"/>
        </w:rPr>
        <w:t> </w:t>
      </w:r>
      <w:r w:rsidRPr="00130AA1">
        <w:rPr>
          <w:color w:val="333333"/>
          <w:sz w:val="22"/>
          <w:szCs w:val="22"/>
        </w:rPr>
        <w:br/>
        <w:t>1.5.3.</w:t>
      </w:r>
      <w:proofErr w:type="gramEnd"/>
      <w:r w:rsidRPr="00130AA1">
        <w:rPr>
          <w:color w:val="333333"/>
          <w:sz w:val="22"/>
          <w:szCs w:val="22"/>
        </w:rPr>
        <w:t xml:space="preserve">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sidRPr="00130AA1">
        <w:rPr>
          <w:color w:val="333333"/>
          <w:sz w:val="22"/>
          <w:szCs w:val="22"/>
        </w:rPr>
        <w:br/>
      </w:r>
      <w:r w:rsidRPr="00130AA1">
        <w:rPr>
          <w:color w:val="333333"/>
          <w:sz w:val="22"/>
          <w:szCs w:val="22"/>
        </w:rPr>
        <w:lastRenderedPageBreak/>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15 минут.</w:t>
      </w:r>
      <w:r w:rsidRPr="00130AA1">
        <w:rPr>
          <w:color w:val="333333"/>
          <w:sz w:val="22"/>
          <w:szCs w:val="22"/>
        </w:rPr>
        <w:br/>
        <w:t>1.5.5.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r w:rsidRPr="00130AA1">
        <w:rPr>
          <w:color w:val="333333"/>
          <w:sz w:val="22"/>
          <w:szCs w:val="22"/>
        </w:rPr>
        <w:br/>
        <w:t>1.5.6. Информация о предоставлении муниципальной услуги должна содержать:</w:t>
      </w:r>
      <w:r w:rsidRPr="00130AA1">
        <w:rPr>
          <w:color w:val="333333"/>
          <w:sz w:val="22"/>
          <w:szCs w:val="22"/>
        </w:rPr>
        <w:br/>
        <w:t>- сведения о порядке получения муниципальной услуги;</w:t>
      </w:r>
      <w:r w:rsidRPr="00130AA1">
        <w:rPr>
          <w:color w:val="333333"/>
          <w:sz w:val="22"/>
          <w:szCs w:val="22"/>
        </w:rPr>
        <w:br/>
        <w:t>- адрес места и график приема заявлений для предоставления муниципальной услуги;</w:t>
      </w:r>
      <w:r w:rsidRPr="00130AA1">
        <w:rPr>
          <w:color w:val="333333"/>
          <w:sz w:val="22"/>
          <w:szCs w:val="22"/>
        </w:rPr>
        <w:br/>
        <w:t>- перечень документов, необходимых для предоставления муниципальной услуги;</w:t>
      </w:r>
      <w:r w:rsidRPr="00130AA1">
        <w:rPr>
          <w:color w:val="333333"/>
          <w:sz w:val="22"/>
          <w:szCs w:val="22"/>
        </w:rPr>
        <w:br/>
        <w:t>- сведения о результате оказания услуги и порядке передачи результата Заявителю.</w:t>
      </w:r>
      <w:r w:rsidRPr="00130AA1">
        <w:rPr>
          <w:color w:val="333333"/>
          <w:sz w:val="22"/>
          <w:szCs w:val="22"/>
        </w:rPr>
        <w:br/>
        <w:t>1.5.7. Информирование Заявителей устно на личном приеме ведется в порядке живой очереди. Максимальный срок ожидания в очереди – 15 минут.</w:t>
      </w:r>
      <w:r w:rsidRPr="00130AA1">
        <w:rPr>
          <w:color w:val="333333"/>
          <w:sz w:val="22"/>
          <w:szCs w:val="22"/>
        </w:rPr>
        <w:br/>
        <w:t>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w:t>
      </w:r>
      <w:r w:rsidRPr="00130AA1">
        <w:rPr>
          <w:rStyle w:val="apple-converted-space"/>
          <w:color w:val="333333"/>
          <w:sz w:val="22"/>
          <w:szCs w:val="22"/>
        </w:rPr>
        <w:t> </w:t>
      </w:r>
      <w:r w:rsidRPr="00130AA1">
        <w:rPr>
          <w:color w:val="333333"/>
          <w:sz w:val="22"/>
          <w:szCs w:val="22"/>
        </w:rPr>
        <w:br/>
        <w:t>По результатам рассмотрения обращения специалист Уполномоченного органа обеспечивает подготовку исчерпывающего ответа. Подготовка ответа на обращение Зая</w:t>
      </w:r>
      <w:r w:rsidR="00F26734" w:rsidRPr="00130AA1">
        <w:rPr>
          <w:color w:val="333333"/>
          <w:sz w:val="22"/>
          <w:szCs w:val="22"/>
        </w:rPr>
        <w:t>вителя не может превышать 15</w:t>
      </w:r>
      <w:r w:rsidRPr="00130AA1">
        <w:rPr>
          <w:color w:val="333333"/>
          <w:sz w:val="22"/>
          <w:szCs w:val="22"/>
        </w:rPr>
        <w:t xml:space="preserve"> дней со дня его регистрации в Администрации в порядке, установленном Федеральным законом от 02.05.2006 № 59-ФЗ «О порядке рассмотрения обращений граждан Российской Федерации» за исключением случая предусмотренного в абзаце 1 пункт 2.4 настоящего регламента</w:t>
      </w:r>
      <w:proofErr w:type="gramStart"/>
      <w:r w:rsidRPr="00130AA1">
        <w:rPr>
          <w:color w:val="333333"/>
          <w:sz w:val="22"/>
          <w:szCs w:val="22"/>
        </w:rPr>
        <w:t xml:space="preserve"> .</w:t>
      </w:r>
      <w:proofErr w:type="gramEnd"/>
      <w:r w:rsidRPr="00130AA1">
        <w:rPr>
          <w:color w:val="333333"/>
          <w:sz w:val="22"/>
          <w:szCs w:val="22"/>
        </w:rPr>
        <w:br/>
        <w:t>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Уполномоченном органе, либо выдается на руки Заявителю (Заявителям) или его представителю в Уполномоченном органе.</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rStyle w:val="a4"/>
          <w:color w:val="333333"/>
          <w:sz w:val="22"/>
          <w:szCs w:val="22"/>
        </w:rPr>
        <w:t>2. Стандарт предоставления муниципальной услуги</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2.1. Наименование муниципальной услуги, порядок предоставления которой определяется настоящим административным регламентом: «Предварительное согласование предоставления земельного участка» (далее по тексту – муниципальная услуга).</w:t>
      </w:r>
      <w:r w:rsidRPr="00130AA1">
        <w:rPr>
          <w:color w:val="333333"/>
          <w:sz w:val="22"/>
          <w:szCs w:val="22"/>
        </w:rPr>
        <w:br/>
        <w:t xml:space="preserve">2.2. Наименование органа, предоставляющего муниципальную услугу администрация </w:t>
      </w:r>
      <w:r w:rsidR="00F26734" w:rsidRPr="00130AA1">
        <w:rPr>
          <w:color w:val="333333"/>
          <w:sz w:val="22"/>
          <w:szCs w:val="22"/>
        </w:rPr>
        <w:t>муниципального образования «Тихоновка» Боханского района Иркутской област</w:t>
      </w:r>
      <w:r w:rsidRPr="00130AA1">
        <w:rPr>
          <w:color w:val="333333"/>
          <w:sz w:val="22"/>
          <w:szCs w:val="22"/>
        </w:rPr>
        <w:t>и (далее - Уполномоченный орган).</w:t>
      </w:r>
      <w:r w:rsidRPr="00130AA1">
        <w:rPr>
          <w:color w:val="333333"/>
          <w:sz w:val="22"/>
          <w:szCs w:val="22"/>
        </w:rPr>
        <w:br/>
        <w:t>2.3. Конечным результатом предоставления муниципальной услуги, предусмотренной Административным регламентом, является:</w:t>
      </w:r>
      <w:r w:rsidRPr="00130AA1">
        <w:rPr>
          <w:rStyle w:val="apple-converted-space"/>
          <w:color w:val="333333"/>
          <w:sz w:val="22"/>
          <w:szCs w:val="22"/>
        </w:rPr>
        <w:t> </w:t>
      </w:r>
      <w:r w:rsidRPr="00130AA1">
        <w:rPr>
          <w:color w:val="333333"/>
          <w:sz w:val="22"/>
          <w:szCs w:val="22"/>
        </w:rPr>
        <w:br/>
        <w:t>а) Решение  о предварительном согласовании предоставления земельного участка;</w:t>
      </w:r>
      <w:r w:rsidRPr="00130AA1">
        <w:rPr>
          <w:rStyle w:val="apple-converted-space"/>
          <w:color w:val="333333"/>
          <w:sz w:val="22"/>
          <w:szCs w:val="22"/>
        </w:rPr>
        <w:t> </w:t>
      </w:r>
      <w:r w:rsidRPr="00130AA1">
        <w:rPr>
          <w:color w:val="333333"/>
          <w:sz w:val="22"/>
          <w:szCs w:val="22"/>
        </w:rPr>
        <w:br/>
        <w:t>б) Решение об отказе в предварительном согласовании предоставления земельного участка.</w:t>
      </w:r>
      <w:r w:rsidRPr="00130AA1">
        <w:rPr>
          <w:color w:val="333333"/>
          <w:sz w:val="22"/>
          <w:szCs w:val="22"/>
        </w:rPr>
        <w:br/>
        <w:t xml:space="preserve">2.4. </w:t>
      </w:r>
      <w:proofErr w:type="gramStart"/>
      <w:r w:rsidRPr="00130AA1">
        <w:rPr>
          <w:color w:val="333333"/>
          <w:sz w:val="22"/>
          <w:szCs w:val="22"/>
        </w:rPr>
        <w:t>Общий срок предоставления муниципальной услуги составляет:</w:t>
      </w:r>
      <w:r w:rsidRPr="00130AA1">
        <w:rPr>
          <w:color w:val="333333"/>
          <w:sz w:val="22"/>
          <w:szCs w:val="22"/>
        </w:rPr>
        <w:br/>
        <w:t>- 50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130AA1">
        <w:rPr>
          <w:color w:val="333333"/>
          <w:sz w:val="22"/>
          <w:szCs w:val="22"/>
        </w:rPr>
        <w:br/>
        <w:t>- 10 календарных дней со дня поступления заявления о предварительном согласовании предоставления земельного участка (в остальных случаях).</w:t>
      </w:r>
      <w:r w:rsidRPr="00130AA1">
        <w:rPr>
          <w:color w:val="333333"/>
          <w:sz w:val="22"/>
          <w:szCs w:val="22"/>
        </w:rPr>
        <w:b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 (Уполномоченный орган).</w:t>
      </w:r>
      <w:r w:rsidRPr="00130AA1">
        <w:rPr>
          <w:rStyle w:val="apple-converted-space"/>
          <w:color w:val="333333"/>
          <w:sz w:val="22"/>
          <w:szCs w:val="22"/>
        </w:rPr>
        <w:t> </w:t>
      </w:r>
      <w:r w:rsidRPr="00130AA1">
        <w:rPr>
          <w:color w:val="333333"/>
          <w:sz w:val="22"/>
          <w:szCs w:val="22"/>
        </w:rPr>
        <w:br/>
        <w:t>2.5. Предоставление муниципальной услуги осуществляется в соответствии со следующими нормативными правовыми актами:</w:t>
      </w:r>
      <w:r w:rsidRPr="00130AA1">
        <w:rPr>
          <w:color w:val="333333"/>
          <w:sz w:val="22"/>
          <w:szCs w:val="22"/>
        </w:rPr>
        <w:br/>
        <w:t>- Земельный кодекс Российской Федерации;</w:t>
      </w:r>
      <w:r w:rsidRPr="00130AA1">
        <w:rPr>
          <w:color w:val="333333"/>
          <w:sz w:val="22"/>
          <w:szCs w:val="22"/>
        </w:rPr>
        <w:br/>
        <w:t>- Федеральный закон от 06.10.2003 № 131-ФЗ «Об общих принципах организации местного самоуправления в Российской Федерации»;</w:t>
      </w:r>
      <w:r w:rsidRPr="00130AA1">
        <w:rPr>
          <w:color w:val="333333"/>
          <w:sz w:val="22"/>
          <w:szCs w:val="22"/>
        </w:rPr>
        <w:br/>
        <w:t xml:space="preserve">- Федеральный закон от 27.07.2010 № 210-ФЗ «Об организации предоставления государственных </w:t>
      </w:r>
      <w:r w:rsidRPr="00130AA1">
        <w:rPr>
          <w:color w:val="333333"/>
          <w:sz w:val="22"/>
          <w:szCs w:val="22"/>
        </w:rPr>
        <w:lastRenderedPageBreak/>
        <w:t>и муниципальных услуг»;</w:t>
      </w:r>
      <w:r w:rsidRPr="00130AA1">
        <w:rPr>
          <w:color w:val="333333"/>
          <w:sz w:val="22"/>
          <w:szCs w:val="22"/>
        </w:rPr>
        <w:br/>
        <w:t>- Федеральный закон от 24.07.2007 № 221-ФЗ «О государственном кадастре недвижимости»;</w:t>
      </w:r>
      <w:r w:rsidRPr="00130AA1">
        <w:rPr>
          <w:color w:val="333333"/>
          <w:sz w:val="22"/>
          <w:szCs w:val="22"/>
        </w:rPr>
        <w:br/>
        <w:t>- Федеральный закон от 06.04.2011 № 63-ФЗ «Об электронной подписи»;</w:t>
      </w:r>
      <w:r w:rsidRPr="00130AA1">
        <w:rPr>
          <w:color w:val="333333"/>
          <w:sz w:val="22"/>
          <w:szCs w:val="22"/>
        </w:rPr>
        <w:b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130AA1">
        <w:rPr>
          <w:color w:val="333333"/>
          <w:sz w:val="22"/>
          <w:szCs w:val="22"/>
        </w:rPr>
        <w:br/>
        <w:t xml:space="preserve">- </w:t>
      </w:r>
      <w:proofErr w:type="gramStart"/>
      <w:r w:rsidRPr="00130AA1">
        <w:rPr>
          <w:color w:val="333333"/>
          <w:sz w:val="22"/>
          <w:szCs w:val="22"/>
        </w:rP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130AA1">
        <w:rPr>
          <w:color w:val="333333"/>
          <w:sz w:val="22"/>
          <w:szCs w:val="22"/>
        </w:rPr>
        <w:t xml:space="preserve"> </w:t>
      </w:r>
      <w:proofErr w:type="gramStart"/>
      <w:r w:rsidRPr="00130AA1">
        <w:rPr>
          <w:color w:val="333333"/>
          <w:sz w:val="22"/>
          <w:szCs w:val="22"/>
        </w:rPr>
        <w:t>участков на кадастровом плане территории, подготовка которой осуществляется в форме документа на бумажном носителе»;</w:t>
      </w:r>
      <w:r w:rsidRPr="00130AA1">
        <w:rPr>
          <w:color w:val="333333"/>
          <w:sz w:val="22"/>
          <w:szCs w:val="22"/>
        </w:rPr>
        <w:b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130AA1">
        <w:rPr>
          <w:color w:val="333333"/>
          <w:sz w:val="22"/>
          <w:szCs w:val="22"/>
        </w:rPr>
        <w:br/>
        <w:t xml:space="preserve">- Устав </w:t>
      </w:r>
      <w:r w:rsidR="00F26734" w:rsidRPr="00130AA1">
        <w:rPr>
          <w:color w:val="333333"/>
          <w:sz w:val="22"/>
          <w:szCs w:val="22"/>
        </w:rPr>
        <w:t>муниципального образования «Тихоновка»</w:t>
      </w:r>
      <w:r w:rsidRPr="00130AA1">
        <w:rPr>
          <w:color w:val="333333"/>
          <w:sz w:val="22"/>
          <w:szCs w:val="22"/>
        </w:rPr>
        <w:t>;</w:t>
      </w:r>
      <w:r w:rsidRPr="00130AA1">
        <w:rPr>
          <w:color w:val="333333"/>
          <w:sz w:val="22"/>
          <w:szCs w:val="22"/>
        </w:rPr>
        <w:br/>
        <w:t xml:space="preserve">- Решение </w:t>
      </w:r>
      <w:r w:rsidR="00F26734" w:rsidRPr="00130AA1">
        <w:rPr>
          <w:color w:val="333333"/>
          <w:sz w:val="22"/>
          <w:szCs w:val="22"/>
        </w:rPr>
        <w:t>Думы муниципального образования «Тихоновка»</w:t>
      </w:r>
      <w:r w:rsidRPr="00130AA1">
        <w:rPr>
          <w:color w:val="333333"/>
          <w:sz w:val="22"/>
          <w:szCs w:val="22"/>
        </w:rPr>
        <w:t xml:space="preserve"> "Об утверждении Правил землепользования и застройки </w:t>
      </w:r>
      <w:r w:rsidR="00F26734" w:rsidRPr="00130AA1">
        <w:rPr>
          <w:color w:val="333333"/>
          <w:sz w:val="22"/>
          <w:szCs w:val="22"/>
        </w:rPr>
        <w:t>МО «Тихоновка»</w:t>
      </w:r>
      <w:r w:rsidRPr="00130AA1">
        <w:rPr>
          <w:color w:val="333333"/>
          <w:sz w:val="22"/>
          <w:szCs w:val="22"/>
        </w:rPr>
        <w:t xml:space="preserve"> поселения </w:t>
      </w:r>
      <w:r w:rsidR="00F26734" w:rsidRPr="00130AA1">
        <w:rPr>
          <w:color w:val="333333"/>
          <w:sz w:val="22"/>
          <w:szCs w:val="22"/>
        </w:rPr>
        <w:t>в границах населенных пунктов";</w:t>
      </w:r>
      <w:proofErr w:type="gramEnd"/>
      <w:r w:rsidRPr="00130AA1">
        <w:rPr>
          <w:color w:val="333333"/>
          <w:sz w:val="22"/>
          <w:szCs w:val="22"/>
        </w:rPr>
        <w:br/>
        <w:t>2.6. Перечень документов необходимых для получения муниципальной услуги.</w:t>
      </w:r>
      <w:r w:rsidRPr="00130AA1">
        <w:rPr>
          <w:color w:val="333333"/>
          <w:sz w:val="22"/>
          <w:szCs w:val="22"/>
        </w:rPr>
        <w:br/>
        <w:t>2.6.1. Для получения муниципальной услуги заявителем (заявителями) подается заявление о предварительном согласовании предоставления земельного участка (</w:t>
      </w:r>
      <w:hyperlink r:id="rId4" w:tooltip="Скачать приложение" w:history="1">
        <w:r w:rsidRPr="00130AA1">
          <w:rPr>
            <w:rStyle w:val="a5"/>
            <w:color w:val="095197"/>
            <w:sz w:val="22"/>
            <w:szCs w:val="22"/>
          </w:rPr>
          <w:t>Приложение 1</w:t>
        </w:r>
      </w:hyperlink>
      <w:r w:rsidRPr="00130AA1">
        <w:rPr>
          <w:rStyle w:val="apple-converted-space"/>
          <w:color w:val="333333"/>
          <w:sz w:val="22"/>
          <w:szCs w:val="22"/>
        </w:rPr>
        <w:t> </w:t>
      </w:r>
      <w:r w:rsidRPr="00130AA1">
        <w:rPr>
          <w:color w:val="333333"/>
          <w:sz w:val="22"/>
          <w:szCs w:val="22"/>
        </w:rPr>
        <w:t>к настоящему Регламенту).</w:t>
      </w:r>
      <w:r w:rsidRPr="00130AA1">
        <w:rPr>
          <w:color w:val="333333"/>
          <w:sz w:val="22"/>
          <w:szCs w:val="22"/>
        </w:rPr>
        <w:br/>
      </w:r>
      <w:proofErr w:type="gramStart"/>
      <w:r w:rsidRPr="00130AA1">
        <w:rPr>
          <w:color w:val="333333"/>
          <w:sz w:val="22"/>
          <w:szCs w:val="22"/>
        </w:rPr>
        <w:t>В заявлении указываются:</w:t>
      </w:r>
      <w:r w:rsidRPr="00130AA1">
        <w:rPr>
          <w:color w:val="333333"/>
          <w:sz w:val="22"/>
          <w:szCs w:val="22"/>
        </w:rPr>
        <w:br/>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r w:rsidRPr="00130AA1">
        <w:rPr>
          <w:color w:val="333333"/>
          <w:sz w:val="22"/>
          <w:szCs w:val="22"/>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130AA1">
        <w:rPr>
          <w:color w:val="333333"/>
          <w:sz w:val="22"/>
          <w:szCs w:val="22"/>
        </w:rPr>
        <w:br/>
        <w:t xml:space="preserve">- кадастровый номер земельного участка, </w:t>
      </w:r>
      <w:proofErr w:type="gramStart"/>
      <w:r w:rsidRPr="00130AA1">
        <w:rPr>
          <w:color w:val="333333"/>
          <w:sz w:val="22"/>
          <w:szCs w:val="22"/>
        </w:rPr>
        <w:t>заявление</w:t>
      </w:r>
      <w:proofErr w:type="gramEnd"/>
      <w:r w:rsidRPr="00130AA1">
        <w:rPr>
          <w:color w:val="333333"/>
          <w:sz w:val="22"/>
          <w:szCs w:val="22"/>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130AA1">
        <w:rPr>
          <w:color w:val="333333"/>
          <w:sz w:val="22"/>
          <w:szCs w:val="22"/>
        </w:rPr>
        <w:b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130AA1">
        <w:rPr>
          <w:color w:val="333333"/>
          <w:sz w:val="22"/>
          <w:szCs w:val="22"/>
        </w:rPr>
        <w:br/>
        <w:t xml:space="preserve">- </w:t>
      </w:r>
      <w:proofErr w:type="gramStart"/>
      <w:r w:rsidRPr="00130AA1">
        <w:rPr>
          <w:color w:val="333333"/>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130AA1">
        <w:rPr>
          <w:color w:val="333333"/>
          <w:sz w:val="22"/>
          <w:szCs w:val="22"/>
        </w:rPr>
        <w:br/>
        <w:t>- основание предоставления земельного участка без проведения торгов в соответствие с пунктом 2 статьи 39.3, статьей 39.5, пунктом 2 статьи 39.6 или пунктом 2 статьи 39.10 Земельного  Кодекса РФ;</w:t>
      </w:r>
      <w:r w:rsidRPr="00130AA1">
        <w:rPr>
          <w:color w:val="333333"/>
          <w:sz w:val="22"/>
          <w:szCs w:val="22"/>
        </w:rPr>
        <w:b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130AA1">
        <w:rPr>
          <w:color w:val="333333"/>
          <w:sz w:val="22"/>
          <w:szCs w:val="22"/>
        </w:rPr>
        <w:br/>
        <w:t>- цель использования земельного участка;</w:t>
      </w:r>
      <w:r w:rsidRPr="00130AA1">
        <w:rPr>
          <w:color w:val="333333"/>
          <w:sz w:val="22"/>
          <w:szCs w:val="22"/>
        </w:rPr>
        <w:br/>
        <w:t xml:space="preserve">- </w:t>
      </w:r>
      <w:proofErr w:type="gramStart"/>
      <w:r w:rsidRPr="00130AA1">
        <w:rPr>
          <w:color w:val="333333"/>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130AA1">
        <w:rPr>
          <w:color w:val="333333"/>
          <w:sz w:val="22"/>
          <w:szCs w:val="22"/>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130AA1">
        <w:rPr>
          <w:color w:val="333333"/>
          <w:sz w:val="22"/>
          <w:szCs w:val="22"/>
        </w:rPr>
        <w:br/>
        <w:t>- почтовый адрес и (или) адрес электронной почты для связи с заявителем.</w:t>
      </w:r>
      <w:r w:rsidRPr="00130AA1">
        <w:rPr>
          <w:color w:val="333333"/>
          <w:sz w:val="22"/>
          <w:szCs w:val="22"/>
        </w:rPr>
        <w:br/>
        <w:t xml:space="preserve">2.6.2. </w:t>
      </w:r>
      <w:proofErr w:type="gramStart"/>
      <w:r w:rsidRPr="00130AA1">
        <w:rPr>
          <w:color w:val="333333"/>
          <w:sz w:val="22"/>
          <w:szCs w:val="22"/>
        </w:rPr>
        <w:t>К заявлению прилагаются:</w:t>
      </w:r>
      <w:r w:rsidRPr="00130AA1">
        <w:rPr>
          <w:color w:val="333333"/>
          <w:sz w:val="22"/>
          <w:szCs w:val="22"/>
        </w:rPr>
        <w:br/>
        <w:t>а) копия документа, удостоверяющего личность заявителя или его уполномоченного представителя;</w:t>
      </w:r>
      <w:r w:rsidRPr="00130AA1">
        <w:rPr>
          <w:color w:val="333333"/>
          <w:sz w:val="22"/>
          <w:szCs w:val="22"/>
        </w:rPr>
        <w:br/>
      </w:r>
      <w:r w:rsidRPr="00130AA1">
        <w:rPr>
          <w:color w:val="333333"/>
          <w:sz w:val="22"/>
          <w:szCs w:val="22"/>
        </w:rPr>
        <w:lastRenderedPageBreak/>
        <w:t>б) документ, подтверждающий права (полномочия) уполномоченного представителя в случае, если с заявлением обращается представитель заявителя;</w:t>
      </w:r>
      <w:r w:rsidRPr="00130AA1">
        <w:rPr>
          <w:color w:val="333333"/>
          <w:sz w:val="22"/>
          <w:szCs w:val="22"/>
        </w:rPr>
        <w:br/>
        <w:t>в) заверенный перевод на русский язык документов:</w:t>
      </w:r>
      <w:r w:rsidRPr="00130AA1">
        <w:rPr>
          <w:color w:val="333333"/>
          <w:sz w:val="22"/>
          <w:szCs w:val="22"/>
        </w:rPr>
        <w:b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r w:rsidRPr="00130AA1">
        <w:rPr>
          <w:color w:val="333333"/>
          <w:sz w:val="22"/>
          <w:szCs w:val="22"/>
        </w:rPr>
        <w:br/>
        <w:t>- удостоверяющих личность заявителя, в случае, если заявителем является иностранное физическое лицо.</w:t>
      </w:r>
      <w:r w:rsidRPr="00130AA1">
        <w:rPr>
          <w:color w:val="333333"/>
          <w:sz w:val="22"/>
          <w:szCs w:val="22"/>
        </w:rPr>
        <w:br/>
        <w:t>г) 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130AA1">
        <w:rPr>
          <w:color w:val="333333"/>
          <w:sz w:val="22"/>
          <w:szCs w:val="22"/>
        </w:rPr>
        <w:br/>
      </w:r>
      <w:proofErr w:type="spellStart"/>
      <w:proofErr w:type="gramStart"/>
      <w:r w:rsidRPr="00130AA1">
        <w:rPr>
          <w:color w:val="333333"/>
          <w:sz w:val="22"/>
          <w:szCs w:val="22"/>
        </w:rPr>
        <w:t>д</w:t>
      </w:r>
      <w:proofErr w:type="spellEnd"/>
      <w:r w:rsidRPr="00130AA1">
        <w:rPr>
          <w:color w:val="333333"/>
          <w:sz w:val="22"/>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r w:rsidRPr="00130AA1">
        <w:rPr>
          <w:color w:val="333333"/>
          <w:sz w:val="22"/>
          <w:szCs w:val="22"/>
        </w:rPr>
        <w:b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130AA1">
        <w:rPr>
          <w:color w:val="333333"/>
          <w:sz w:val="22"/>
          <w:szCs w:val="22"/>
        </w:rPr>
        <w:br/>
        <w:t xml:space="preserve">2.6.3.  </w:t>
      </w:r>
      <w:proofErr w:type="gramStart"/>
      <w:r w:rsidRPr="00130AA1">
        <w:rPr>
          <w:color w:val="333333"/>
          <w:sz w:val="22"/>
          <w:szCs w:val="22"/>
        </w:rPr>
        <w:t>К заявлению могут быть приложены:</w:t>
      </w:r>
      <w:r w:rsidRPr="00130AA1">
        <w:rPr>
          <w:color w:val="333333"/>
          <w:sz w:val="22"/>
          <w:szCs w:val="22"/>
        </w:rPr>
        <w:b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Pr="00130AA1">
        <w:rPr>
          <w:color w:val="333333"/>
          <w:sz w:val="22"/>
          <w:szCs w:val="22"/>
        </w:rPr>
        <w:br/>
        <w:t>б) кадастровая выписка о земельном участке  или кадастровый паспорт земельного участка, кадастровый план территории;</w:t>
      </w:r>
      <w:r w:rsidRPr="00130AA1">
        <w:rPr>
          <w:color w:val="333333"/>
          <w:sz w:val="22"/>
          <w:szCs w:val="22"/>
        </w:rPr>
        <w:br/>
        <w:t>в) документ о правах на земельный участок:</w:t>
      </w:r>
      <w:r w:rsidRPr="00130AA1">
        <w:rPr>
          <w:color w:val="333333"/>
          <w:sz w:val="22"/>
          <w:szCs w:val="22"/>
        </w:rPr>
        <w:br/>
        <w:t>- выписка из ЕГРП о правах на земельный участок;</w:t>
      </w:r>
      <w:proofErr w:type="gramEnd"/>
      <w:r w:rsidRPr="00130AA1">
        <w:rPr>
          <w:color w:val="333333"/>
          <w:sz w:val="22"/>
          <w:szCs w:val="22"/>
        </w:rPr>
        <w:br/>
        <w:t xml:space="preserve">- </w:t>
      </w:r>
      <w:proofErr w:type="gramStart"/>
      <w:r w:rsidRPr="00130AA1">
        <w:rPr>
          <w:color w:val="333333"/>
          <w:sz w:val="22"/>
          <w:szCs w:val="22"/>
        </w:rPr>
        <w:t>уведомление об отсутствии в ЕГРП запрашиваемых сведений о зарегистрированных правах на указанный земельный участок;</w:t>
      </w:r>
      <w:r w:rsidRPr="00130AA1">
        <w:rPr>
          <w:color w:val="333333"/>
          <w:sz w:val="22"/>
          <w:szCs w:val="22"/>
        </w:rPr>
        <w:br/>
        <w:t>г) документ о правах на здание, сооружение, находящиеся на земельном участке:</w:t>
      </w:r>
      <w:r w:rsidRPr="00130AA1">
        <w:rPr>
          <w:color w:val="333333"/>
          <w:sz w:val="22"/>
          <w:szCs w:val="22"/>
        </w:rPr>
        <w:br/>
        <w:t>- выписка из ЕГРП о правах на здание, сооружение, находящиеся на земельном участке;</w:t>
      </w:r>
      <w:r w:rsidRPr="00130AA1">
        <w:rPr>
          <w:color w:val="333333"/>
          <w:sz w:val="22"/>
          <w:szCs w:val="22"/>
        </w:rPr>
        <w:br/>
        <w:t>- уведомление об отсутствии в ЕГРП запрашиваемых сведений о зарегистрированных правах на указанные здания, сооружения;</w:t>
      </w:r>
      <w:proofErr w:type="gramEnd"/>
      <w:r w:rsidRPr="00130AA1">
        <w:rPr>
          <w:color w:val="333333"/>
          <w:sz w:val="22"/>
          <w:szCs w:val="22"/>
        </w:rPr>
        <w:br/>
        <w:t>2.6.4. В случае если указанные в пункте 2.6.3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r w:rsidRPr="00130AA1">
        <w:rPr>
          <w:color w:val="333333"/>
          <w:sz w:val="22"/>
          <w:szCs w:val="22"/>
        </w:rPr>
        <w:br/>
        <w:t>2.7. При обращении на личном приеме в Администрации (Уполномоченном органе)  вместе с копиями документов, предусмотренными пунктом 2.6 Регламента, Заявителем (заявителями) должны быть представлены их оригиналы для сличения.</w:t>
      </w:r>
      <w:r w:rsidRPr="00130AA1">
        <w:rPr>
          <w:color w:val="333333"/>
          <w:sz w:val="22"/>
          <w:szCs w:val="22"/>
        </w:rPr>
        <w:br/>
        <w:t>Верность копий документов, направленных почтовым отправлением, должна быть засвидетельствована в нотариальном порядке.</w:t>
      </w:r>
      <w:r w:rsidRPr="00130AA1">
        <w:rPr>
          <w:color w:val="333333"/>
          <w:sz w:val="22"/>
          <w:szCs w:val="22"/>
        </w:rPr>
        <w:br/>
      </w:r>
      <w:proofErr w:type="gramStart"/>
      <w:r w:rsidRPr="00130AA1">
        <w:rPr>
          <w:color w:val="333333"/>
          <w:sz w:val="22"/>
          <w:szCs w:val="22"/>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Pr="00130AA1">
        <w:rPr>
          <w:color w:val="333333"/>
          <w:sz w:val="22"/>
          <w:szCs w:val="22"/>
        </w:rPr>
        <w:br/>
        <w:t>- заявление удостоверяется простой электронной подписью Заявителя;</w:t>
      </w:r>
      <w:r w:rsidRPr="00130AA1">
        <w:rPr>
          <w:color w:val="333333"/>
          <w:sz w:val="22"/>
          <w:szCs w:val="22"/>
        </w:rPr>
        <w:b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roofErr w:type="gramEnd"/>
      <w:r w:rsidRPr="00130AA1">
        <w:rPr>
          <w:color w:val="333333"/>
          <w:sz w:val="22"/>
          <w:szCs w:val="22"/>
        </w:rPr>
        <w:b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130AA1">
        <w:rPr>
          <w:color w:val="333333"/>
          <w:sz w:val="22"/>
          <w:szCs w:val="22"/>
        </w:rPr>
        <w:br/>
        <w:t>2.8. Основания для отказа в приеме документов, необходимых для предоставления муниципальной услуги</w:t>
      </w:r>
      <w:r w:rsidRPr="00130AA1">
        <w:rPr>
          <w:color w:val="333333"/>
          <w:sz w:val="22"/>
          <w:szCs w:val="22"/>
        </w:rPr>
        <w:br/>
      </w:r>
      <w:r w:rsidRPr="00130AA1">
        <w:rPr>
          <w:color w:val="333333"/>
          <w:sz w:val="22"/>
          <w:szCs w:val="22"/>
        </w:rPr>
        <w:lastRenderedPageBreak/>
        <w:t>- заявление носит анонимный характер;</w:t>
      </w:r>
      <w:r w:rsidRPr="00130AA1">
        <w:rPr>
          <w:rStyle w:val="apple-converted-space"/>
          <w:color w:val="333333"/>
          <w:sz w:val="22"/>
          <w:szCs w:val="22"/>
        </w:rPr>
        <w:t> </w:t>
      </w:r>
      <w:r w:rsidRPr="00130AA1">
        <w:rPr>
          <w:color w:val="333333"/>
          <w:sz w:val="22"/>
          <w:szCs w:val="22"/>
        </w:rPr>
        <w:br/>
        <w:t>- заявление не поддается прочтению или содержит не нормативную лексику.</w:t>
      </w:r>
      <w:r w:rsidRPr="00130AA1">
        <w:rPr>
          <w:color w:val="333333"/>
          <w:sz w:val="22"/>
          <w:szCs w:val="22"/>
        </w:rPr>
        <w:br/>
        <w:t>2.9. Основаниями для отказа в предоставлении муниципальной услуги признаются:</w:t>
      </w:r>
      <w:r w:rsidRPr="00130AA1">
        <w:rPr>
          <w:color w:val="333333"/>
          <w:sz w:val="22"/>
          <w:szCs w:val="22"/>
        </w:rPr>
        <w:br/>
        <w:t xml:space="preserve">2.9.1. </w:t>
      </w:r>
      <w:proofErr w:type="gramStart"/>
      <w:r w:rsidRPr="00130AA1">
        <w:rPr>
          <w:color w:val="333333"/>
          <w:sz w:val="22"/>
          <w:szCs w:val="22"/>
        </w:rPr>
        <w:t>Основания для отказа в рассмотрение заявления:</w:t>
      </w:r>
      <w:r w:rsidRPr="00130AA1">
        <w:rPr>
          <w:color w:val="333333"/>
          <w:sz w:val="22"/>
          <w:szCs w:val="22"/>
        </w:rPr>
        <w:b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sidRPr="00130AA1">
        <w:rPr>
          <w:color w:val="333333"/>
          <w:sz w:val="22"/>
          <w:szCs w:val="22"/>
        </w:rPr>
        <w:br/>
        <w:t>- представлены не заверенные копии документов или представлены копии документов, которые должны быть представлены в подлиннике;</w:t>
      </w:r>
      <w:r w:rsidRPr="00130AA1">
        <w:rPr>
          <w:color w:val="333333"/>
          <w:sz w:val="22"/>
          <w:szCs w:val="22"/>
        </w:rPr>
        <w:b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roofErr w:type="gramEnd"/>
      <w:r w:rsidRPr="00130AA1">
        <w:rPr>
          <w:color w:val="333333"/>
          <w:sz w:val="22"/>
          <w:szCs w:val="22"/>
        </w:rPr>
        <w:br/>
        <w:t xml:space="preserve">- </w:t>
      </w:r>
      <w:proofErr w:type="gramStart"/>
      <w:r w:rsidRPr="00130AA1">
        <w:rPr>
          <w:color w:val="333333"/>
          <w:sz w:val="22"/>
          <w:szCs w:val="22"/>
        </w:rPr>
        <w:t>документы имеют подчистки, приписки, наличие зачеркнутых слов, не 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130AA1">
        <w:rPr>
          <w:color w:val="333333"/>
          <w:sz w:val="22"/>
          <w:szCs w:val="22"/>
        </w:rPr>
        <w:br/>
        <w:t>- наличие противоречий в представленных документах и (или) документах, полученных в рамках межведомственного информационного взаимодействия;</w:t>
      </w:r>
      <w:r w:rsidRPr="00130AA1">
        <w:rPr>
          <w:color w:val="333333"/>
          <w:sz w:val="22"/>
          <w:szCs w:val="22"/>
        </w:rPr>
        <w:br/>
        <w:t>- границы земельного участка, в отношении которого подано заявление, установлены в соответствии с действующим законодательством;</w:t>
      </w:r>
      <w:proofErr w:type="gramEnd"/>
      <w:r w:rsidRPr="00130AA1">
        <w:rPr>
          <w:color w:val="333333"/>
          <w:sz w:val="22"/>
          <w:szCs w:val="22"/>
        </w:rPr>
        <w:br/>
        <w:t>- несоответствие заявления требованиям пункта 2.6.1 настоящего Регламента;</w:t>
      </w:r>
      <w:r w:rsidRPr="00130AA1">
        <w:rPr>
          <w:color w:val="333333"/>
          <w:sz w:val="22"/>
          <w:szCs w:val="22"/>
        </w:rPr>
        <w:br/>
        <w:t>- заявление подано в иной уполномоченный орган;</w:t>
      </w:r>
      <w:r w:rsidRPr="00130AA1">
        <w:rPr>
          <w:color w:val="333333"/>
          <w:sz w:val="22"/>
          <w:szCs w:val="22"/>
        </w:rPr>
        <w:br/>
        <w:t>- к заявлению не приложены документы, указанные в подпункте 2.6.2 настоящего Регламента.</w:t>
      </w:r>
      <w:r w:rsidRPr="00130AA1">
        <w:rPr>
          <w:color w:val="333333"/>
          <w:sz w:val="22"/>
          <w:szCs w:val="22"/>
        </w:rPr>
        <w:br/>
        <w:t>2.9.2. Основания для отказа в принятии решения о предварительном согласовании предоставления земельного участка:</w:t>
      </w:r>
      <w:r w:rsidRPr="00130AA1">
        <w:rPr>
          <w:color w:val="333333"/>
          <w:sz w:val="22"/>
          <w:szCs w:val="22"/>
        </w:rPr>
        <w:br/>
        <w:t>    -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r w:rsidRPr="00130AA1">
        <w:rPr>
          <w:color w:val="333333"/>
          <w:sz w:val="22"/>
          <w:szCs w:val="22"/>
        </w:rPr>
        <w:br/>
        <w:t xml:space="preserve">- </w:t>
      </w:r>
      <w:proofErr w:type="gramStart"/>
      <w:r w:rsidRPr="00130AA1">
        <w:rPr>
          <w:color w:val="333333"/>
          <w:sz w:val="22"/>
          <w:szCs w:val="22"/>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Pr="00130AA1">
        <w:rPr>
          <w:color w:val="333333"/>
          <w:sz w:val="22"/>
          <w:szCs w:val="22"/>
        </w:rPr>
        <w:b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roofErr w:type="gramEnd"/>
      <w:r w:rsidRPr="00130AA1">
        <w:rPr>
          <w:color w:val="333333"/>
          <w:sz w:val="22"/>
          <w:szCs w:val="22"/>
        </w:rPr>
        <w:br/>
        <w:t xml:space="preserve">- </w:t>
      </w:r>
      <w:proofErr w:type="gramStart"/>
      <w:r w:rsidRPr="00130AA1">
        <w:rPr>
          <w:color w:val="333333"/>
          <w:sz w:val="22"/>
          <w:szCs w:val="22"/>
        </w:rPr>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поступление в течение 30 (тридцати) дней со дня опубликования извещения, предусмотренного пунктом 3.6 настоящего Регламента, заявлений иных граждан, крестьянских (фермерских) хозяйств о</w:t>
      </w:r>
      <w:proofErr w:type="gramEnd"/>
      <w:r w:rsidRPr="00130AA1">
        <w:rPr>
          <w:color w:val="333333"/>
          <w:sz w:val="22"/>
          <w:szCs w:val="22"/>
        </w:rPr>
        <w:t xml:space="preserve"> </w:t>
      </w:r>
      <w:proofErr w:type="gramStart"/>
      <w:r w:rsidRPr="00130AA1">
        <w:rPr>
          <w:color w:val="333333"/>
          <w:sz w:val="22"/>
          <w:szCs w:val="22"/>
        </w:rPr>
        <w:t>намерении</w:t>
      </w:r>
      <w:proofErr w:type="gramEnd"/>
      <w:r w:rsidRPr="00130AA1">
        <w:rPr>
          <w:color w:val="333333"/>
          <w:sz w:val="22"/>
          <w:szCs w:val="22"/>
        </w:rPr>
        <w:t xml:space="preserve"> участвовать в аукционе по продаже земельного участка или аукционе на право заключения договора аренды такого земельного участка.</w:t>
      </w:r>
      <w:r w:rsidRPr="00130AA1">
        <w:rPr>
          <w:color w:val="333333"/>
          <w:sz w:val="22"/>
          <w:szCs w:val="22"/>
        </w:rPr>
        <w:br/>
        <w:t>2.10. Муниципальная услуга предоставляется бесплатно.</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2.10.1.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r w:rsidRPr="00130AA1">
        <w:rPr>
          <w:color w:val="333333"/>
          <w:sz w:val="22"/>
          <w:szCs w:val="22"/>
        </w:rPr>
        <w:br/>
        <w:t>2.10.2. Письменные обращения Заявителей о предоставлении муниципальной услуги,  регистрируются специалистом Уполномоченного органа  в течение 1 рабочего дня.</w:t>
      </w:r>
      <w:r w:rsidRPr="00130AA1">
        <w:rPr>
          <w:color w:val="333333"/>
          <w:sz w:val="22"/>
          <w:szCs w:val="22"/>
        </w:rPr>
        <w:br/>
        <w:t>2.11. Требования к месту предоставления муниципальной услуги.</w:t>
      </w:r>
      <w:r w:rsidRPr="00130AA1">
        <w:rPr>
          <w:color w:val="333333"/>
          <w:sz w:val="22"/>
          <w:szCs w:val="22"/>
        </w:rPr>
        <w:br/>
        <w:t>Прием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1.5 настоящего Регламента.</w:t>
      </w:r>
      <w:r w:rsidRPr="00130AA1">
        <w:rPr>
          <w:color w:val="333333"/>
          <w:sz w:val="22"/>
          <w:szCs w:val="22"/>
        </w:rPr>
        <w:br/>
        <w:t>Рабочее место специалиста Уполномоченного органа оборудуется необходимой функциональной мебелью, оргтехникой и телефонной связью.</w:t>
      </w:r>
      <w:r w:rsidRPr="00130AA1">
        <w:rPr>
          <w:color w:val="333333"/>
          <w:sz w:val="22"/>
          <w:szCs w:val="22"/>
        </w:rPr>
        <w:b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Pr="00130AA1">
        <w:rPr>
          <w:color w:val="333333"/>
          <w:sz w:val="22"/>
          <w:szCs w:val="22"/>
        </w:rPr>
        <w:br/>
      </w:r>
      <w:r w:rsidRPr="00130AA1">
        <w:rPr>
          <w:color w:val="333333"/>
          <w:sz w:val="22"/>
          <w:szCs w:val="22"/>
        </w:rPr>
        <w:lastRenderedPageBreak/>
        <w:t xml:space="preserve">На информационном стенде, расположенном рядом </w:t>
      </w:r>
      <w:proofErr w:type="gramStart"/>
      <w:r w:rsidRPr="00130AA1">
        <w:rPr>
          <w:color w:val="333333"/>
          <w:sz w:val="22"/>
          <w:szCs w:val="22"/>
        </w:rPr>
        <w:t>со</w:t>
      </w:r>
      <w:proofErr w:type="gramEnd"/>
      <w:r w:rsidRPr="00130AA1">
        <w:rPr>
          <w:color w:val="333333"/>
          <w:sz w:val="22"/>
          <w:szCs w:val="22"/>
        </w:rPr>
        <w:t xml:space="preserve"> входом, где предоставляется муниципальная услуга, размещается следующая информация:</w:t>
      </w:r>
      <w:r w:rsidRPr="00130AA1">
        <w:rPr>
          <w:color w:val="333333"/>
          <w:sz w:val="22"/>
          <w:szCs w:val="22"/>
        </w:rPr>
        <w:br/>
        <w:t>- полное наименование органа, предоставляющего муниципальную услугу;</w:t>
      </w:r>
      <w:r w:rsidRPr="00130AA1">
        <w:rPr>
          <w:color w:val="333333"/>
          <w:sz w:val="22"/>
          <w:szCs w:val="22"/>
        </w:rPr>
        <w:br/>
        <w:t>- извлечения из нормативных правовых актов, содержащих нормы, регулирующих деятельность по предоставлению муниципальной услуги;</w:t>
      </w:r>
      <w:r w:rsidRPr="00130AA1">
        <w:rPr>
          <w:color w:val="333333"/>
          <w:sz w:val="22"/>
          <w:szCs w:val="22"/>
        </w:rPr>
        <w:br/>
        <w:t>- виды предоставляемых муниципальных услуг;</w:t>
      </w:r>
      <w:r w:rsidRPr="00130AA1">
        <w:rPr>
          <w:color w:val="333333"/>
          <w:sz w:val="22"/>
          <w:szCs w:val="22"/>
        </w:rPr>
        <w:br/>
        <w:t>- место и график приема заявлений;</w:t>
      </w:r>
      <w:r w:rsidRPr="00130AA1">
        <w:rPr>
          <w:color w:val="333333"/>
          <w:sz w:val="22"/>
          <w:szCs w:val="22"/>
        </w:rPr>
        <w:br/>
        <w:t>- образцы заявлений;</w:t>
      </w:r>
      <w:r w:rsidRPr="00130AA1">
        <w:rPr>
          <w:color w:val="333333"/>
          <w:sz w:val="22"/>
          <w:szCs w:val="22"/>
        </w:rPr>
        <w:br/>
        <w:t>- основания для отказа в предоставлении муниципальной услуги;</w:t>
      </w:r>
      <w:r w:rsidRPr="00130AA1">
        <w:rPr>
          <w:color w:val="333333"/>
          <w:sz w:val="22"/>
          <w:szCs w:val="22"/>
        </w:rPr>
        <w:br/>
        <w:t>- порядок информирования о ходе предоставления муниципальной услуги;</w:t>
      </w:r>
      <w:r w:rsidRPr="00130AA1">
        <w:rPr>
          <w:color w:val="333333"/>
          <w:sz w:val="22"/>
          <w:szCs w:val="22"/>
        </w:rPr>
        <w:br/>
        <w:t>- порядок получения консультаций;</w:t>
      </w:r>
      <w:r w:rsidRPr="00130AA1">
        <w:rPr>
          <w:color w:val="333333"/>
          <w:sz w:val="22"/>
          <w:szCs w:val="22"/>
        </w:rPr>
        <w:br/>
        <w:t>- порядок обжалования решений, действий или бездействий должностных лиц, предоставляющих муниципальную услугу. </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 xml:space="preserve">Территория возле помещения, где предоставляется муниципальная услуга, должна быть оборудована парковочными местами, с обязательным оборудованием специальных парковочных мест для </w:t>
      </w:r>
      <w:proofErr w:type="spellStart"/>
      <w:r w:rsidRPr="00130AA1">
        <w:rPr>
          <w:color w:val="333333"/>
          <w:sz w:val="22"/>
          <w:szCs w:val="22"/>
        </w:rPr>
        <w:t>маломобильных</w:t>
      </w:r>
      <w:proofErr w:type="spellEnd"/>
      <w:r w:rsidRPr="00130AA1">
        <w:rPr>
          <w:color w:val="333333"/>
          <w:sz w:val="22"/>
          <w:szCs w:val="22"/>
        </w:rPr>
        <w:t xml:space="preserve"> групп населения (далее – МГН).</w:t>
      </w:r>
      <w:r w:rsidRPr="00130AA1">
        <w:rPr>
          <w:rStyle w:val="apple-converted-space"/>
          <w:color w:val="333333"/>
          <w:sz w:val="22"/>
          <w:szCs w:val="22"/>
        </w:rPr>
        <w:t> </w:t>
      </w:r>
      <w:r w:rsidRPr="00130AA1">
        <w:rPr>
          <w:color w:val="333333"/>
          <w:sz w:val="22"/>
          <w:szCs w:val="22"/>
        </w:rPr>
        <w:br/>
        <w:t>Вход в помещение,  где предоставляется муниципальная услуга, должен быть оборудован пандусом и кнопкой оповещения для МГН.     </w:t>
      </w:r>
      <w:r w:rsidRPr="00130AA1">
        <w:rPr>
          <w:color w:val="333333"/>
          <w:sz w:val="22"/>
          <w:szCs w:val="22"/>
        </w:rPr>
        <w:br/>
        <w:t>Пути движения внутри помещения, где предоставляется муниципальная услуга, так же должны быть оборудованы пандусом или другими устройствами, позволяющими беспрепятственно передвигаться МГН.</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Pr="00130AA1">
        <w:rPr>
          <w:color w:val="333333"/>
          <w:sz w:val="22"/>
          <w:szCs w:val="22"/>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Pr="00130AA1">
        <w:rPr>
          <w:color w:val="333333"/>
          <w:sz w:val="22"/>
          <w:szCs w:val="22"/>
        </w:rPr>
        <w:br/>
      </w:r>
      <w:proofErr w:type="gramStart"/>
      <w:r w:rsidRPr="00130AA1">
        <w:rPr>
          <w:color w:val="333333"/>
          <w:sz w:val="22"/>
          <w:szCs w:val="22"/>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Pr="00130AA1">
        <w:rPr>
          <w:color w:val="333333"/>
          <w:sz w:val="22"/>
          <w:szCs w:val="22"/>
        </w:rPr>
        <w:br/>
        <w:t>3) сопровождение инвалидов, имеющих стойкие расстройства функции зрения и самостоятельного передвижения;</w:t>
      </w:r>
      <w:proofErr w:type="gramEnd"/>
      <w:r w:rsidRPr="00130AA1">
        <w:rPr>
          <w:color w:val="333333"/>
          <w:sz w:val="22"/>
          <w:szCs w:val="22"/>
        </w:rPr>
        <w:br/>
      </w:r>
      <w:proofErr w:type="gramStart"/>
      <w:r w:rsidRPr="00130AA1">
        <w:rPr>
          <w:color w:val="333333"/>
          <w:sz w:val="22"/>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Pr="00130AA1">
        <w:rPr>
          <w:color w:val="333333"/>
          <w:sz w:val="22"/>
          <w:szCs w:val="22"/>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0AA1">
        <w:rPr>
          <w:color w:val="333333"/>
          <w:sz w:val="22"/>
          <w:szCs w:val="22"/>
        </w:rPr>
        <w:t>сурдопереводчика</w:t>
      </w:r>
      <w:proofErr w:type="spellEnd"/>
      <w:r w:rsidRPr="00130AA1">
        <w:rPr>
          <w:color w:val="333333"/>
          <w:sz w:val="22"/>
          <w:szCs w:val="22"/>
        </w:rPr>
        <w:t xml:space="preserve"> и </w:t>
      </w:r>
      <w:proofErr w:type="spellStart"/>
      <w:r w:rsidRPr="00130AA1">
        <w:rPr>
          <w:color w:val="333333"/>
          <w:sz w:val="22"/>
          <w:szCs w:val="22"/>
        </w:rPr>
        <w:t>тифлосурдопереводчика</w:t>
      </w:r>
      <w:proofErr w:type="spellEnd"/>
      <w:r w:rsidRPr="00130AA1">
        <w:rPr>
          <w:color w:val="333333"/>
          <w:sz w:val="22"/>
          <w:szCs w:val="22"/>
        </w:rPr>
        <w:t>;</w:t>
      </w:r>
      <w:proofErr w:type="gramEnd"/>
      <w:r w:rsidRPr="00130AA1">
        <w:rPr>
          <w:color w:val="333333"/>
          <w:sz w:val="22"/>
          <w:szCs w:val="22"/>
        </w:rPr>
        <w:br/>
        <w:t>7) допуск собаки-проводника на объекты (здания, помещения), в которых предоставляется муниципальная услуга;</w:t>
      </w:r>
      <w:r w:rsidRPr="00130AA1">
        <w:rPr>
          <w:color w:val="333333"/>
          <w:sz w:val="22"/>
          <w:szCs w:val="22"/>
        </w:rPr>
        <w:br/>
        <w:t>8) оказание инвалидам помощи в преодолении барьеров, мешающих получению ими услуг наравне с другими лицами.   </w:t>
      </w:r>
      <w:r w:rsidRPr="00130AA1">
        <w:rPr>
          <w:color w:val="333333"/>
          <w:sz w:val="22"/>
          <w:szCs w:val="22"/>
        </w:rPr>
        <w:br/>
        <w:t>2.12. Показатели доступности и качества муниципальной услуги.</w:t>
      </w:r>
      <w:r w:rsidRPr="00130AA1">
        <w:rPr>
          <w:color w:val="333333"/>
          <w:sz w:val="22"/>
          <w:szCs w:val="22"/>
        </w:rPr>
        <w:br/>
        <w:t>2.12.1. Показателями доступности муниципальной услуги являются:</w:t>
      </w:r>
      <w:r w:rsidRPr="00130AA1">
        <w:rPr>
          <w:color w:val="333333"/>
          <w:sz w:val="22"/>
          <w:szCs w:val="22"/>
        </w:rPr>
        <w:br/>
        <w:t>- простота и ясность изложения информационных документов;</w:t>
      </w:r>
      <w:r w:rsidRPr="00130AA1">
        <w:rPr>
          <w:color w:val="333333"/>
          <w:sz w:val="22"/>
          <w:szCs w:val="22"/>
        </w:rPr>
        <w:br/>
        <w:t>- наличие различных каналов получения информации о предоставлении услуги;</w:t>
      </w:r>
      <w:r w:rsidRPr="00130AA1">
        <w:rPr>
          <w:color w:val="333333"/>
          <w:sz w:val="22"/>
          <w:szCs w:val="22"/>
        </w:rPr>
        <w:br/>
        <w:t>- короткое время ожидания услуги;</w:t>
      </w:r>
      <w:r w:rsidRPr="00130AA1">
        <w:rPr>
          <w:color w:val="333333"/>
          <w:sz w:val="22"/>
          <w:szCs w:val="22"/>
        </w:rPr>
        <w:br/>
        <w:t>- удобный график работы органа, осуществляющего предоставление муниципальной услуги;</w:t>
      </w:r>
      <w:r w:rsidRPr="00130AA1">
        <w:rPr>
          <w:color w:val="333333"/>
          <w:sz w:val="22"/>
          <w:szCs w:val="22"/>
        </w:rPr>
        <w:br/>
        <w:t>- удобное территориальное расположение органа, осуществляющего предоставление муниципальной услуги.</w:t>
      </w:r>
      <w:r w:rsidRPr="00130AA1">
        <w:rPr>
          <w:color w:val="333333"/>
          <w:sz w:val="22"/>
          <w:szCs w:val="22"/>
        </w:rPr>
        <w:br/>
        <w:t>2.12.2. Показателями качества муниципальной услуги являются:</w:t>
      </w:r>
      <w:r w:rsidRPr="00130AA1">
        <w:rPr>
          <w:color w:val="333333"/>
          <w:sz w:val="22"/>
          <w:szCs w:val="22"/>
        </w:rPr>
        <w:br/>
        <w:t>- точность исполнения муниципальной услуги;</w:t>
      </w:r>
      <w:r w:rsidRPr="00130AA1">
        <w:rPr>
          <w:color w:val="333333"/>
          <w:sz w:val="22"/>
          <w:szCs w:val="22"/>
        </w:rPr>
        <w:br/>
        <w:t>- профессиональная подготовка специалистов Уполномоченного органа;</w:t>
      </w:r>
      <w:r w:rsidRPr="00130AA1">
        <w:rPr>
          <w:color w:val="333333"/>
          <w:sz w:val="22"/>
          <w:szCs w:val="22"/>
        </w:rPr>
        <w:br/>
        <w:t>- высокая культура обслуживания Заявителей;</w:t>
      </w:r>
      <w:r w:rsidRPr="00130AA1">
        <w:rPr>
          <w:color w:val="333333"/>
          <w:sz w:val="22"/>
          <w:szCs w:val="22"/>
        </w:rPr>
        <w:br/>
        <w:t>- строгое соблюдение сроков предоставления муниципальной услуги;</w:t>
      </w:r>
      <w:r w:rsidRPr="00130AA1">
        <w:rPr>
          <w:color w:val="333333"/>
          <w:sz w:val="22"/>
          <w:szCs w:val="22"/>
        </w:rPr>
        <w:br/>
      </w:r>
      <w:r w:rsidRPr="00130AA1">
        <w:rPr>
          <w:color w:val="333333"/>
          <w:sz w:val="22"/>
          <w:szCs w:val="22"/>
        </w:rPr>
        <w:lastRenderedPageBreak/>
        <w:t>- количество обоснованных обжалований решений органа, осуществляющего предоставление муниципальной услуги.</w:t>
      </w:r>
      <w:r w:rsidRPr="00130AA1">
        <w:rPr>
          <w:rStyle w:val="apple-converted-space"/>
          <w:color w:val="333333"/>
          <w:sz w:val="22"/>
          <w:szCs w:val="22"/>
        </w:rPr>
        <w:t> </w:t>
      </w:r>
      <w:r w:rsidRPr="00130AA1">
        <w:rPr>
          <w:color w:val="333333"/>
          <w:sz w:val="22"/>
          <w:szCs w:val="22"/>
        </w:rPr>
        <w:br/>
        <w:t>2.13. Муниципальная услуга в многофункциональных центрах не предоставляется.</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rStyle w:val="a4"/>
          <w:color w:val="333333"/>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Последовательность административных процедур в предоставлении муниципальной услуги определена:</w:t>
      </w:r>
      <w:r w:rsidRPr="00130AA1">
        <w:rPr>
          <w:color w:val="333333"/>
          <w:sz w:val="22"/>
          <w:szCs w:val="22"/>
        </w:rPr>
        <w:br/>
        <w:t>- в блок-схеме (</w:t>
      </w:r>
      <w:hyperlink r:id="rId5" w:tooltip="Скачать приложение" w:history="1">
        <w:r w:rsidRPr="00130AA1">
          <w:rPr>
            <w:rStyle w:val="a5"/>
            <w:color w:val="095197"/>
            <w:sz w:val="22"/>
            <w:szCs w:val="22"/>
          </w:rPr>
          <w:t>приложение 2</w:t>
        </w:r>
      </w:hyperlink>
      <w:r w:rsidRPr="00130AA1">
        <w:rPr>
          <w:color w:val="333333"/>
          <w:sz w:val="22"/>
          <w:szCs w:val="22"/>
        </w:rPr>
        <w:t>) 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Pr="00130AA1">
        <w:rPr>
          <w:color w:val="333333"/>
          <w:sz w:val="22"/>
          <w:szCs w:val="22"/>
        </w:rPr>
        <w:t>.</w:t>
      </w:r>
      <w:proofErr w:type="gramEnd"/>
      <w:r w:rsidRPr="00130AA1">
        <w:rPr>
          <w:color w:val="333333"/>
          <w:sz w:val="22"/>
          <w:szCs w:val="22"/>
        </w:rPr>
        <w:br/>
        <w:t xml:space="preserve">- </w:t>
      </w:r>
      <w:proofErr w:type="gramStart"/>
      <w:r w:rsidRPr="00130AA1">
        <w:rPr>
          <w:color w:val="333333"/>
          <w:sz w:val="22"/>
          <w:szCs w:val="22"/>
        </w:rPr>
        <w:t>в</w:t>
      </w:r>
      <w:proofErr w:type="gramEnd"/>
      <w:r w:rsidRPr="00130AA1">
        <w:rPr>
          <w:color w:val="333333"/>
          <w:sz w:val="22"/>
          <w:szCs w:val="22"/>
        </w:rPr>
        <w:t xml:space="preserve"> блок-схеме (</w:t>
      </w:r>
      <w:hyperlink r:id="rId6" w:tooltip="Скачать приложение" w:history="1">
        <w:r w:rsidRPr="00130AA1">
          <w:rPr>
            <w:rStyle w:val="a5"/>
            <w:color w:val="095197"/>
            <w:sz w:val="22"/>
            <w:szCs w:val="22"/>
          </w:rPr>
          <w:t>приложение 3</w:t>
        </w:r>
      </w:hyperlink>
      <w:r w:rsidRPr="00130AA1">
        <w:rPr>
          <w:color w:val="333333"/>
          <w:sz w:val="22"/>
          <w:szCs w:val="22"/>
        </w:rPr>
        <w:t>) в остальных случаях;</w:t>
      </w:r>
      <w:r w:rsidRPr="00130AA1">
        <w:rPr>
          <w:color w:val="333333"/>
          <w:sz w:val="22"/>
          <w:szCs w:val="22"/>
        </w:rPr>
        <w:br/>
        <w:t>3.1. Заявление о предварительном согласовании предоставления земельного участка проверяется специалистом Уполномоченного органа на наличие оснований для отказа в приеме заявления, предусмотренных пунктом 2.8. настоящего Регламента.</w:t>
      </w:r>
      <w:r w:rsidRPr="00130AA1">
        <w:rPr>
          <w:rStyle w:val="apple-converted-space"/>
          <w:color w:val="333333"/>
          <w:sz w:val="22"/>
          <w:szCs w:val="22"/>
        </w:rPr>
        <w:t> </w:t>
      </w:r>
      <w:r w:rsidRPr="00130AA1">
        <w:rPr>
          <w:color w:val="333333"/>
          <w:sz w:val="22"/>
          <w:szCs w:val="22"/>
        </w:rPr>
        <w:br/>
        <w:t>В случае отсутствия оснований для отказа в приеме заявления, заявление регистрируется в Администрации и не позднее двух рабочих дней со дня регистрации  направляется в Уполномоченный орган.</w:t>
      </w:r>
      <w:r w:rsidRPr="00130AA1">
        <w:rPr>
          <w:color w:val="333333"/>
          <w:sz w:val="22"/>
          <w:szCs w:val="22"/>
        </w:rPr>
        <w:br/>
        <w:t>3.2. Рассмотрение заявлений осуществляется в порядке их поступления.</w:t>
      </w:r>
      <w:r w:rsidRPr="00130AA1">
        <w:rPr>
          <w:color w:val="333333"/>
          <w:sz w:val="22"/>
          <w:szCs w:val="22"/>
        </w:rPr>
        <w:br/>
      </w:r>
      <w:proofErr w:type="gramStart"/>
      <w:r w:rsidRPr="00130AA1">
        <w:rPr>
          <w:color w:val="333333"/>
          <w:sz w:val="22"/>
          <w:szCs w:val="22"/>
        </w:rPr>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заявления запрашивает документы, предусмотренные подпунктом 2.6.3, в рамках межведомственного информационного взаимодействия путем направления межведомственного запроса, оформленного в установленном порядке.</w:t>
      </w:r>
      <w:proofErr w:type="gramEnd"/>
      <w:r w:rsidRPr="00130AA1">
        <w:rPr>
          <w:color w:val="333333"/>
          <w:sz w:val="22"/>
          <w:szCs w:val="22"/>
        </w:rPr>
        <w:br/>
        <w:t>Документы, поступившие в порядке межведомственного информационного взаимодействия, приобщаются к заявлению.</w:t>
      </w:r>
      <w:r w:rsidRPr="00130AA1">
        <w:rPr>
          <w:color w:val="333333"/>
          <w:sz w:val="22"/>
          <w:szCs w:val="22"/>
        </w:rPr>
        <w:br/>
        <w:t xml:space="preserve">3.3. </w:t>
      </w:r>
      <w:proofErr w:type="gramStart"/>
      <w:r w:rsidRPr="00130AA1">
        <w:rPr>
          <w:color w:val="333333"/>
          <w:sz w:val="22"/>
          <w:szCs w:val="22"/>
        </w:rPr>
        <w:t>При наличии оснований, предусмотренных подпунктом 2.9.1. настоящего Регламента специалист Администрации возвращает заявление Заявителю с указанием причин возврата в течение:</w:t>
      </w:r>
      <w:r w:rsidRPr="00130AA1">
        <w:rPr>
          <w:color w:val="333333"/>
          <w:sz w:val="22"/>
          <w:szCs w:val="22"/>
        </w:rPr>
        <w:br/>
        <w:t>- 30 дней со дня регистрации заявления о предоставлении муниципальной услуги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w:t>
      </w:r>
      <w:proofErr w:type="gramEnd"/>
      <w:r w:rsidRPr="00130AA1">
        <w:rPr>
          <w:color w:val="333333"/>
          <w:sz w:val="22"/>
          <w:szCs w:val="22"/>
        </w:rPr>
        <w:t xml:space="preserve"> для осуществления крестьянским (фермерским) хозяйством его деятельности);</w:t>
      </w:r>
      <w:r w:rsidRPr="00130AA1">
        <w:rPr>
          <w:color w:val="333333"/>
          <w:sz w:val="22"/>
          <w:szCs w:val="22"/>
        </w:rPr>
        <w:br/>
        <w:t>- 10 дней со дня регистрации заявления о предоставлении муниципальной услуги (в остальных случаях).</w:t>
      </w:r>
      <w:r w:rsidRPr="00130AA1">
        <w:rPr>
          <w:color w:val="333333"/>
          <w:sz w:val="22"/>
          <w:szCs w:val="22"/>
        </w:rPr>
        <w:br/>
        <w:t xml:space="preserve">3.4. </w:t>
      </w:r>
      <w:proofErr w:type="gramStart"/>
      <w:r w:rsidRPr="00130AA1">
        <w:rPr>
          <w:color w:val="333333"/>
          <w:sz w:val="22"/>
          <w:szCs w:val="22"/>
        </w:rPr>
        <w:t>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Pr="00130AA1">
        <w:rPr>
          <w:color w:val="333333"/>
          <w:sz w:val="22"/>
          <w:szCs w:val="22"/>
        </w:rPr>
        <w:br/>
        <w:t>3.5</w:t>
      </w:r>
      <w:proofErr w:type="gramEnd"/>
      <w:r w:rsidRPr="00130AA1">
        <w:rPr>
          <w:color w:val="333333"/>
          <w:sz w:val="22"/>
          <w:szCs w:val="22"/>
        </w:rPr>
        <w:t>. В случае</w:t>
      </w:r>
      <w:proofErr w:type="gramStart"/>
      <w:r w:rsidRPr="00130AA1">
        <w:rPr>
          <w:color w:val="333333"/>
          <w:sz w:val="22"/>
          <w:szCs w:val="22"/>
        </w:rPr>
        <w:t>,</w:t>
      </w:r>
      <w:proofErr w:type="gramEnd"/>
      <w:r w:rsidRPr="00130AA1">
        <w:rPr>
          <w:color w:val="333333"/>
          <w:sz w:val="22"/>
          <w:szCs w:val="22"/>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 предварительном согласовании предоставления земельного участка  и направляет принятое решение заявителю.</w:t>
      </w:r>
      <w:r w:rsidRPr="00130AA1">
        <w:rPr>
          <w:color w:val="333333"/>
          <w:sz w:val="22"/>
          <w:szCs w:val="22"/>
        </w:rPr>
        <w:b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130AA1">
        <w:rPr>
          <w:color w:val="333333"/>
          <w:sz w:val="22"/>
          <w:szCs w:val="22"/>
        </w:rPr>
        <w:lastRenderedPageBreak/>
        <w:t>представленной ранее схемы расположения земельного участка или до принятия решения об отказе в утверждении указанной схемы.</w:t>
      </w:r>
      <w:r w:rsidRPr="00130AA1">
        <w:rPr>
          <w:color w:val="333333"/>
          <w:sz w:val="22"/>
          <w:szCs w:val="22"/>
        </w:rPr>
        <w:br/>
        <w:t>При наличии в письменной форме согласия лица, обратившегося позднее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r w:rsidRPr="00130AA1">
        <w:rPr>
          <w:color w:val="333333"/>
          <w:sz w:val="22"/>
          <w:szCs w:val="22"/>
        </w:rPr>
        <w:br/>
        <w:t xml:space="preserve">3.6. </w:t>
      </w:r>
      <w:proofErr w:type="gramStart"/>
      <w:r w:rsidRPr="00130AA1">
        <w:rPr>
          <w:color w:val="333333"/>
          <w:sz w:val="22"/>
          <w:szCs w:val="22"/>
        </w:rPr>
        <w:t>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для отказа в рассмотрении заявления, предусмотренных подпунктом 2.9.1. настоящего Регламента, Администрация (Уполномоченный орган) в течение 30 (тридцати) календарных дней</w:t>
      </w:r>
      <w:proofErr w:type="gramEnd"/>
      <w:r w:rsidRPr="00130AA1">
        <w:rPr>
          <w:color w:val="333333"/>
          <w:sz w:val="22"/>
          <w:szCs w:val="22"/>
        </w:rPr>
        <w:t xml:space="preserve"> со дня поступления заявления обеспечивает опубликование извещения </w:t>
      </w:r>
      <w:proofErr w:type="gramStart"/>
      <w:r w:rsidRPr="00130AA1">
        <w:rPr>
          <w:color w:val="333333"/>
          <w:sz w:val="22"/>
          <w:szCs w:val="22"/>
        </w:rPr>
        <w:t>о предоставлении земельного участка для указанных в заявлении целей в соответствии с пунктами</w:t>
      </w:r>
      <w:proofErr w:type="gramEnd"/>
      <w:r w:rsidRPr="00130AA1">
        <w:rPr>
          <w:color w:val="333333"/>
          <w:sz w:val="22"/>
          <w:szCs w:val="22"/>
        </w:rPr>
        <w:t>  2, 3 статьи 39.18 Земельного Кодекса РФ и в порядке, установленном для официального опубликования (обнародования) муниципальных правовых актов Уставом муниципального образования.</w:t>
      </w:r>
      <w:r w:rsidRPr="00130AA1">
        <w:rPr>
          <w:color w:val="333333"/>
          <w:sz w:val="22"/>
          <w:szCs w:val="22"/>
        </w:rPr>
        <w:br/>
        <w:t>Извещение о предоставлении земельного участка размещается на официальном сайте Администрации  в информационно-телекоммуникационной сети «Интернет».</w:t>
      </w:r>
      <w:r w:rsidRPr="00130AA1">
        <w:rPr>
          <w:color w:val="333333"/>
          <w:sz w:val="22"/>
          <w:szCs w:val="22"/>
        </w:rPr>
        <w:br/>
        <w:t>3.7. По результатам рассмотрения и проверки заявления и приложенных к нему документов Уполномоченный орган осуществляет одно из следующих действий:</w:t>
      </w:r>
      <w:r w:rsidRPr="00130AA1">
        <w:rPr>
          <w:color w:val="333333"/>
          <w:sz w:val="22"/>
          <w:szCs w:val="22"/>
        </w:rPr>
        <w:br/>
        <w:t>3.7.1. Осуществляет подготовку мотивированного Решения об отказе в предварительном согласовании предоставления земельного участка:</w:t>
      </w:r>
      <w:r w:rsidRPr="00130AA1">
        <w:rPr>
          <w:rStyle w:val="apple-converted-space"/>
          <w:color w:val="333333"/>
          <w:sz w:val="22"/>
          <w:szCs w:val="22"/>
        </w:rPr>
        <w:t> </w:t>
      </w:r>
      <w:r w:rsidRPr="00130AA1">
        <w:rPr>
          <w:color w:val="333333"/>
          <w:sz w:val="22"/>
          <w:szCs w:val="22"/>
        </w:rPr>
        <w:br/>
        <w:t>- при наличии оснований для отказа в предоставлении муниципальной услуги, предусмотренных подпунктом  2.9.2 настоящего Регламента;</w:t>
      </w:r>
      <w:r w:rsidRPr="00130AA1">
        <w:rPr>
          <w:color w:val="333333"/>
          <w:sz w:val="22"/>
          <w:szCs w:val="22"/>
        </w:rPr>
        <w:br/>
        <w:t xml:space="preserve">- </w:t>
      </w:r>
      <w:proofErr w:type="gramStart"/>
      <w:r w:rsidRPr="00130AA1">
        <w:rPr>
          <w:color w:val="333333"/>
          <w:sz w:val="22"/>
          <w:szCs w:val="22"/>
        </w:rPr>
        <w:t>в случае поступления в течение 30 (тридцати)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w:t>
      </w:r>
      <w:r w:rsidRPr="00130AA1">
        <w:rPr>
          <w:rStyle w:val="apple-converted-space"/>
          <w:color w:val="333333"/>
          <w:sz w:val="22"/>
          <w:szCs w:val="22"/>
        </w:rPr>
        <w:t> </w:t>
      </w:r>
      <w:r w:rsidRPr="00130AA1">
        <w:rPr>
          <w:color w:val="333333"/>
          <w:sz w:val="22"/>
          <w:szCs w:val="22"/>
        </w:rPr>
        <w:br/>
        <w:t>3.7.2.</w:t>
      </w:r>
      <w:proofErr w:type="gramEnd"/>
      <w:r w:rsidRPr="00130AA1">
        <w:rPr>
          <w:color w:val="333333"/>
          <w:sz w:val="22"/>
          <w:szCs w:val="22"/>
        </w:rPr>
        <w:t xml:space="preserve"> Обеспечивает подготовку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rsidRPr="00130AA1">
        <w:rPr>
          <w:color w:val="333333"/>
          <w:sz w:val="22"/>
          <w:szCs w:val="22"/>
        </w:rPr>
        <w:br/>
        <w:t>- при отсутствии оснований для отказа в предоставлении муниципальной услуги, предусмотренных пунктом 2.9.2 Регл</w:t>
      </w:r>
      <w:r w:rsidR="00130AA1" w:rsidRPr="00130AA1">
        <w:rPr>
          <w:color w:val="333333"/>
          <w:sz w:val="22"/>
          <w:szCs w:val="22"/>
        </w:rPr>
        <w:t>амента;  </w:t>
      </w:r>
      <w:r w:rsidR="00130AA1" w:rsidRPr="00130AA1">
        <w:rPr>
          <w:color w:val="333333"/>
          <w:sz w:val="22"/>
          <w:szCs w:val="22"/>
        </w:rPr>
        <w:br/>
        <w:t xml:space="preserve">- </w:t>
      </w:r>
      <w:proofErr w:type="gramStart"/>
      <w:r w:rsidR="00130AA1" w:rsidRPr="00130AA1">
        <w:rPr>
          <w:color w:val="333333"/>
          <w:sz w:val="22"/>
          <w:szCs w:val="22"/>
        </w:rPr>
        <w:t>если по истечении 15 (пятнадцати</w:t>
      </w:r>
      <w:r w:rsidRPr="00130AA1">
        <w:rPr>
          <w:color w:val="333333"/>
          <w:sz w:val="22"/>
          <w:szCs w:val="22"/>
        </w:rPr>
        <w:t>)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заявления иных граждан, крестьянских (фермерских) хозяйств о намерении участвовать в аукционе не поступили.</w:t>
      </w:r>
      <w:r w:rsidRPr="00130AA1">
        <w:rPr>
          <w:color w:val="333333"/>
          <w:sz w:val="22"/>
          <w:szCs w:val="22"/>
        </w:rPr>
        <w:br/>
        <w:t>3.8.</w:t>
      </w:r>
      <w:proofErr w:type="gramEnd"/>
      <w:r w:rsidRPr="00130AA1">
        <w:rPr>
          <w:color w:val="333333"/>
          <w:sz w:val="22"/>
          <w:szCs w:val="22"/>
        </w:rPr>
        <w:t xml:space="preserve"> Срок действия решения о предварительном согласовании земельного участка составляет два года.</w:t>
      </w:r>
      <w:r w:rsidRPr="00130AA1">
        <w:rPr>
          <w:color w:val="333333"/>
          <w:sz w:val="22"/>
          <w:szCs w:val="22"/>
        </w:rPr>
        <w:b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РФ.</w:t>
      </w:r>
      <w:r w:rsidRPr="00130AA1">
        <w:rPr>
          <w:color w:val="333333"/>
          <w:sz w:val="22"/>
          <w:szCs w:val="22"/>
        </w:rPr>
        <w:br/>
        <w:t>3.9. Подготовленное решение направляется заявителю по почте или предается лично в руки.</w:t>
      </w:r>
      <w:r w:rsidRPr="00130AA1">
        <w:rPr>
          <w:color w:val="333333"/>
          <w:sz w:val="22"/>
          <w:szCs w:val="22"/>
        </w:rPr>
        <w:b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Pr="00130AA1">
        <w:rPr>
          <w:color w:val="333333"/>
          <w:sz w:val="22"/>
          <w:szCs w:val="22"/>
        </w:rPr>
        <w:br/>
        <w:t>3.10. В случае</w:t>
      </w:r>
      <w:proofErr w:type="gramStart"/>
      <w:r w:rsidRPr="00130AA1">
        <w:rPr>
          <w:color w:val="333333"/>
          <w:sz w:val="22"/>
          <w:szCs w:val="22"/>
        </w:rPr>
        <w:t>,</w:t>
      </w:r>
      <w:proofErr w:type="gramEnd"/>
      <w:r w:rsidRPr="00130AA1">
        <w:rPr>
          <w:color w:val="333333"/>
          <w:sz w:val="22"/>
          <w:szCs w:val="22"/>
        </w:rPr>
        <w:t xml:space="preserve"> если в Решении о предварительном согласовании земельного участка предусмотрено утверждение схемы расположения земельного участка, Администрация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w:t>
      </w:r>
      <w:r w:rsidRPr="00130AA1">
        <w:rPr>
          <w:color w:val="333333"/>
          <w:sz w:val="22"/>
          <w:szCs w:val="22"/>
        </w:rPr>
        <w:lastRenderedPageBreak/>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30AA1">
        <w:rPr>
          <w:color w:val="333333"/>
          <w:sz w:val="22"/>
          <w:szCs w:val="22"/>
        </w:rPr>
        <w:br/>
        <w:t xml:space="preserve">Сведения, содержащиеся в указанных </w:t>
      </w:r>
      <w:proofErr w:type="gramStart"/>
      <w:r w:rsidRPr="00130AA1">
        <w:rPr>
          <w:color w:val="333333"/>
          <w:sz w:val="22"/>
          <w:szCs w:val="22"/>
        </w:rPr>
        <w:t>решении</w:t>
      </w:r>
      <w:proofErr w:type="gramEnd"/>
      <w:r w:rsidRPr="00130AA1">
        <w:rPr>
          <w:color w:val="333333"/>
          <w:sz w:val="22"/>
          <w:szCs w:val="22"/>
        </w:rPr>
        <w:t xml:space="preserve"> и схеме, подлежат отображению на кадастровых картах, предназначенных для использования неограниченным кругом лиц.</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rStyle w:val="a4"/>
          <w:color w:val="333333"/>
          <w:sz w:val="22"/>
          <w:szCs w:val="22"/>
        </w:rPr>
        <w:t xml:space="preserve"> 4. Формы </w:t>
      </w:r>
      <w:proofErr w:type="gramStart"/>
      <w:r w:rsidRPr="00130AA1">
        <w:rPr>
          <w:rStyle w:val="a4"/>
          <w:color w:val="333333"/>
          <w:sz w:val="22"/>
          <w:szCs w:val="22"/>
        </w:rPr>
        <w:t>контроля за</w:t>
      </w:r>
      <w:proofErr w:type="gramEnd"/>
      <w:r w:rsidRPr="00130AA1">
        <w:rPr>
          <w:rStyle w:val="a4"/>
          <w:color w:val="333333"/>
          <w:sz w:val="22"/>
          <w:szCs w:val="22"/>
        </w:rPr>
        <w:t xml:space="preserve"> исполнением административного регламента</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 xml:space="preserve">4.1. Текущий </w:t>
      </w:r>
      <w:proofErr w:type="gramStart"/>
      <w:r w:rsidRPr="00130AA1">
        <w:rPr>
          <w:color w:val="333333"/>
          <w:sz w:val="22"/>
          <w:szCs w:val="22"/>
        </w:rPr>
        <w:t>контроль за</w:t>
      </w:r>
      <w:proofErr w:type="gramEnd"/>
      <w:r w:rsidRPr="00130AA1">
        <w:rPr>
          <w:color w:val="333333"/>
          <w:sz w:val="22"/>
          <w:szCs w:val="22"/>
        </w:rPr>
        <w:t xml:space="preserve">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r w:rsidRPr="00130AA1">
        <w:rPr>
          <w:color w:val="333333"/>
          <w:sz w:val="22"/>
          <w:szCs w:val="22"/>
        </w:rPr>
        <w:br/>
        <w:t>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r w:rsidRPr="00130AA1">
        <w:rPr>
          <w:color w:val="333333"/>
          <w:sz w:val="22"/>
          <w:szCs w:val="22"/>
        </w:rPr>
        <w:br/>
        <w:t xml:space="preserve">4.3. </w:t>
      </w:r>
      <w:proofErr w:type="gramStart"/>
      <w:r w:rsidRPr="00130AA1">
        <w:rPr>
          <w:color w:val="333333"/>
          <w:sz w:val="22"/>
          <w:szCs w:val="22"/>
        </w:rPr>
        <w:t>Контроль за</w:t>
      </w:r>
      <w:proofErr w:type="gramEnd"/>
      <w:r w:rsidRPr="00130AA1">
        <w:rPr>
          <w:color w:val="333333"/>
          <w:sz w:val="22"/>
          <w:szCs w:val="22"/>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r w:rsidRPr="00130AA1">
        <w:rPr>
          <w:color w:val="333333"/>
          <w:sz w:val="22"/>
          <w:szCs w:val="22"/>
        </w:rPr>
        <w:b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rStyle w:val="a4"/>
          <w:color w:val="333333"/>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3403" w:rsidRPr="00130AA1" w:rsidRDefault="00433403" w:rsidP="00130AA1">
      <w:pPr>
        <w:pStyle w:val="a3"/>
        <w:shd w:val="clear" w:color="auto" w:fill="FFFFFF"/>
        <w:spacing w:before="0" w:beforeAutospacing="0" w:after="0" w:afterAutospacing="0"/>
        <w:rPr>
          <w:color w:val="333333"/>
          <w:sz w:val="22"/>
          <w:szCs w:val="22"/>
        </w:rPr>
      </w:pPr>
      <w:r w:rsidRPr="00130AA1">
        <w:rPr>
          <w:color w:val="333333"/>
          <w:sz w:val="22"/>
          <w:szCs w:val="22"/>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r w:rsidRPr="00130AA1">
        <w:rPr>
          <w:color w:val="333333"/>
          <w:sz w:val="22"/>
          <w:szCs w:val="22"/>
        </w:rPr>
        <w:br/>
        <w:t>5.2. Общие требования к порядку подачи и рассмотрения жалобы при предоставлении муниципальной услуги:</w:t>
      </w:r>
      <w:r w:rsidRPr="00130AA1">
        <w:rPr>
          <w:color w:val="333333"/>
          <w:sz w:val="22"/>
          <w:szCs w:val="22"/>
        </w:rPr>
        <w:b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30AA1">
        <w:rPr>
          <w:color w:val="333333"/>
          <w:sz w:val="22"/>
          <w:szCs w:val="22"/>
        </w:rPr>
        <w:br/>
      </w:r>
      <w:proofErr w:type="gramStart"/>
      <w:r w:rsidRPr="00130AA1">
        <w:rPr>
          <w:color w:val="333333"/>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в соответствии с графиком приема.</w:t>
      </w:r>
      <w:r w:rsidRPr="00130AA1">
        <w:rPr>
          <w:color w:val="333333"/>
          <w:sz w:val="22"/>
          <w:szCs w:val="22"/>
        </w:rPr>
        <w:br/>
        <w:t>2) Жалоба должна содержать:</w:t>
      </w:r>
      <w:r w:rsidRPr="00130AA1">
        <w:rPr>
          <w:color w:val="333333"/>
          <w:sz w:val="22"/>
          <w:szCs w:val="22"/>
        </w:rPr>
        <w:br/>
        <w:t>- наименование органа местного самоуправления, должностного лица органа местного самоуправления, решения</w:t>
      </w:r>
      <w:proofErr w:type="gramEnd"/>
      <w:r w:rsidRPr="00130AA1">
        <w:rPr>
          <w:color w:val="333333"/>
          <w:sz w:val="22"/>
          <w:szCs w:val="22"/>
        </w:rPr>
        <w:t xml:space="preserve"> </w:t>
      </w:r>
      <w:proofErr w:type="gramStart"/>
      <w:r w:rsidRPr="00130AA1">
        <w:rPr>
          <w:color w:val="333333"/>
          <w:sz w:val="22"/>
          <w:szCs w:val="22"/>
        </w:rPr>
        <w:t>и действия (бездействие) которых обжалуются;</w:t>
      </w:r>
      <w:r w:rsidRPr="00130AA1">
        <w:rPr>
          <w:color w:val="333333"/>
          <w:sz w:val="22"/>
          <w:szCs w:val="22"/>
        </w:rPr>
        <w:b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30AA1">
        <w:rPr>
          <w:color w:val="333333"/>
          <w:sz w:val="22"/>
          <w:szCs w:val="22"/>
        </w:rPr>
        <w:br/>
        <w:t>- сведения об обжалуемых решениях и действиях (бездействии) органа местного самоуправления, должностного лица органа местного самоуправления;</w:t>
      </w:r>
      <w:proofErr w:type="gramEnd"/>
      <w:r w:rsidRPr="00130AA1">
        <w:rPr>
          <w:color w:val="333333"/>
          <w:sz w:val="22"/>
          <w:szCs w:val="22"/>
        </w:rPr>
        <w:br/>
        <w:t xml:space="preserve">- </w:t>
      </w:r>
      <w:proofErr w:type="gramStart"/>
      <w:r w:rsidRPr="00130AA1">
        <w:rPr>
          <w:color w:val="333333"/>
          <w:sz w:val="22"/>
          <w:szCs w:val="22"/>
        </w:rPr>
        <w:t>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r w:rsidRPr="00130AA1">
        <w:rPr>
          <w:color w:val="333333"/>
          <w:sz w:val="22"/>
          <w:szCs w:val="22"/>
        </w:rPr>
        <w:b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r w:rsidRPr="00130AA1">
        <w:rPr>
          <w:color w:val="333333"/>
          <w:sz w:val="22"/>
          <w:szCs w:val="22"/>
        </w:rPr>
        <w:br/>
        <w:t>5.3.</w:t>
      </w:r>
      <w:proofErr w:type="gramEnd"/>
      <w:r w:rsidRPr="00130AA1">
        <w:rPr>
          <w:color w:val="333333"/>
          <w:sz w:val="22"/>
          <w:szCs w:val="22"/>
        </w:rPr>
        <w:t xml:space="preserve"> Заявитель может обратиться с жалобой, в том числе в следующих случаях:</w:t>
      </w:r>
      <w:r w:rsidRPr="00130AA1">
        <w:rPr>
          <w:color w:val="333333"/>
          <w:sz w:val="22"/>
          <w:szCs w:val="22"/>
        </w:rPr>
        <w:br/>
        <w:t>1) нарушение срока регистрации запроса Заявителя о предоставлении муниципальной услуги;</w:t>
      </w:r>
      <w:r w:rsidRPr="00130AA1">
        <w:rPr>
          <w:color w:val="333333"/>
          <w:sz w:val="22"/>
          <w:szCs w:val="22"/>
        </w:rPr>
        <w:br/>
        <w:t>2) нарушение срока предоставления муниципальной услуги;</w:t>
      </w:r>
      <w:r w:rsidRPr="00130AA1">
        <w:rPr>
          <w:color w:val="333333"/>
          <w:sz w:val="22"/>
          <w:szCs w:val="22"/>
        </w:rPr>
        <w:br/>
        <w:t xml:space="preserve">3) требование у Заявителя документов, не предусмотренных нормативными правовыми актами </w:t>
      </w:r>
      <w:r w:rsidRPr="00130AA1">
        <w:rPr>
          <w:color w:val="333333"/>
          <w:sz w:val="22"/>
          <w:szCs w:val="22"/>
        </w:rPr>
        <w:lastRenderedPageBreak/>
        <w:t>Российской Федерации, нормативными правовыми актами Ивановской области для предоставления муниципальной услуги;</w:t>
      </w:r>
      <w:r w:rsidRPr="00130AA1">
        <w:rPr>
          <w:color w:val="333333"/>
          <w:sz w:val="22"/>
          <w:szCs w:val="22"/>
        </w:rPr>
        <w:br/>
      </w:r>
      <w:proofErr w:type="gramStart"/>
      <w:r w:rsidRPr="00130AA1">
        <w:rPr>
          <w:color w:val="333333"/>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r w:rsidRPr="00130AA1">
        <w:rPr>
          <w:color w:val="333333"/>
          <w:sz w:val="22"/>
          <w:szCs w:val="22"/>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roofErr w:type="gramEnd"/>
      <w:r w:rsidRPr="00130AA1">
        <w:rPr>
          <w:color w:val="333333"/>
          <w:sz w:val="22"/>
          <w:szCs w:val="22"/>
        </w:rPr>
        <w:br/>
      </w:r>
      <w:proofErr w:type="gramStart"/>
      <w:r w:rsidRPr="00130AA1">
        <w:rPr>
          <w:color w:val="333333"/>
          <w:sz w:val="22"/>
          <w:szCs w:val="22"/>
        </w:rPr>
        <w:t>6) затребование с Заявителя при предоставлении муниципальной услуги платы;</w:t>
      </w:r>
      <w:r w:rsidRPr="00130AA1">
        <w:rPr>
          <w:color w:val="333333"/>
          <w:sz w:val="22"/>
          <w:szCs w:val="22"/>
        </w:rPr>
        <w:b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r w:rsidRPr="00130AA1">
        <w:rPr>
          <w:color w:val="333333"/>
          <w:sz w:val="22"/>
          <w:szCs w:val="22"/>
        </w:rPr>
        <w:t xml:space="preserve"> Срок исправления допущенных опечаток и ошибок в выданных документах не должен превышать 7 рабочих дней.</w:t>
      </w:r>
      <w:r w:rsidRPr="00130AA1">
        <w:rPr>
          <w:color w:val="333333"/>
          <w:sz w:val="22"/>
          <w:szCs w:val="22"/>
        </w:rPr>
        <w:br/>
        <w:t xml:space="preserve">5.4. </w:t>
      </w:r>
      <w:proofErr w:type="gramStart"/>
      <w:r w:rsidRPr="00130AA1">
        <w:rPr>
          <w:color w:val="333333"/>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sidRPr="00130AA1">
        <w:rPr>
          <w:color w:val="333333"/>
          <w:sz w:val="22"/>
          <w:szCs w:val="22"/>
        </w:rPr>
        <w:t xml:space="preserve"> регистрации.</w:t>
      </w:r>
      <w:r w:rsidRPr="00130AA1">
        <w:rPr>
          <w:color w:val="333333"/>
          <w:sz w:val="22"/>
          <w:szCs w:val="22"/>
        </w:rPr>
        <w:br/>
        <w:t>5.5. По результатам рассмотрения жалобы Администрация принимает одно из следующих решений:</w:t>
      </w:r>
      <w:r w:rsidRPr="00130AA1">
        <w:rPr>
          <w:color w:val="333333"/>
          <w:sz w:val="22"/>
          <w:szCs w:val="22"/>
        </w:rPr>
        <w:b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r w:rsidRPr="00130AA1">
        <w:rPr>
          <w:color w:val="333333"/>
          <w:sz w:val="22"/>
          <w:szCs w:val="22"/>
        </w:rPr>
        <w:br/>
        <w:t>б) отказывает в удовлетворении жалобы.</w:t>
      </w:r>
      <w:r w:rsidRPr="00130AA1">
        <w:rPr>
          <w:color w:val="333333"/>
          <w:sz w:val="22"/>
          <w:szCs w:val="22"/>
        </w:rPr>
        <w:b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r w:rsidRPr="00130AA1">
        <w:rPr>
          <w:color w:val="333333"/>
          <w:sz w:val="22"/>
          <w:szCs w:val="22"/>
        </w:rPr>
        <w:br/>
        <w:t xml:space="preserve">В случае установления в ходе или по результатам </w:t>
      </w:r>
      <w:proofErr w:type="gramStart"/>
      <w:r w:rsidRPr="00130AA1">
        <w:rPr>
          <w:color w:val="333333"/>
          <w:sz w:val="22"/>
          <w:szCs w:val="22"/>
        </w:rPr>
        <w:t>рассмотрения жалобы признаков состава административного правонарушения</w:t>
      </w:r>
      <w:proofErr w:type="gramEnd"/>
      <w:r w:rsidRPr="00130AA1">
        <w:rPr>
          <w:color w:val="333333"/>
          <w:sz w:val="22"/>
          <w:szCs w:val="22"/>
        </w:rPr>
        <w:t xml:space="preserve">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050DB8" w:rsidRPr="00130AA1" w:rsidRDefault="00050DB8" w:rsidP="00130AA1">
      <w:pPr>
        <w:spacing w:after="0" w:line="240" w:lineRule="auto"/>
        <w:rPr>
          <w:rFonts w:ascii="Times New Roman" w:hAnsi="Times New Roman" w:cs="Times New Roman"/>
        </w:rPr>
      </w:pPr>
      <w:bookmarkStart w:id="0" w:name="_GoBack"/>
      <w:bookmarkEnd w:id="0"/>
    </w:p>
    <w:sectPr w:rsidR="00050DB8" w:rsidRPr="00130AA1" w:rsidSect="005C0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C40"/>
    <w:rsid w:val="00050DB8"/>
    <w:rsid w:val="00130AA1"/>
    <w:rsid w:val="00171EAA"/>
    <w:rsid w:val="00426579"/>
    <w:rsid w:val="00433403"/>
    <w:rsid w:val="005C088E"/>
    <w:rsid w:val="00F26734"/>
    <w:rsid w:val="00F81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403"/>
    <w:rPr>
      <w:b/>
      <w:bCs/>
    </w:rPr>
  </w:style>
  <w:style w:type="character" w:customStyle="1" w:styleId="apple-converted-space">
    <w:name w:val="apple-converted-space"/>
    <w:basedOn w:val="a0"/>
    <w:rsid w:val="00433403"/>
  </w:style>
  <w:style w:type="character" w:styleId="a5">
    <w:name w:val="Hyperlink"/>
    <w:basedOn w:val="a0"/>
    <w:uiPriority w:val="99"/>
    <w:semiHidden/>
    <w:unhideWhenUsed/>
    <w:rsid w:val="00433403"/>
    <w:rPr>
      <w:color w:val="0000FF"/>
      <w:u w:val="single"/>
    </w:rPr>
  </w:style>
</w:styles>
</file>

<file path=word/webSettings.xml><?xml version="1.0" encoding="utf-8"?>
<w:webSettings xmlns:r="http://schemas.openxmlformats.org/officeDocument/2006/relationships" xmlns:w="http://schemas.openxmlformats.org/wordprocessingml/2006/main">
  <w:divs>
    <w:div w:id="20705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37.ru/files/administracia_npa/2015/54/prilozhenie-3-54-07-04-2015.doc" TargetMode="External"/><Relationship Id="rId5" Type="http://schemas.openxmlformats.org/officeDocument/2006/relationships/hyperlink" Target="http://ssp37.ru/files/administracia_npa/2015/54/prilozhenie-2-54-07-04-2015.doc" TargetMode="External"/><Relationship Id="rId4" Type="http://schemas.openxmlformats.org/officeDocument/2006/relationships/hyperlink" Target="http://ssp37.ru/files/administracia_npa/2015/54/prilozhenie-1-54-07-04-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6006</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2016-11-09T02:00:00Z</cp:lastPrinted>
  <dcterms:created xsi:type="dcterms:W3CDTF">2016-11-03T01:54:00Z</dcterms:created>
  <dcterms:modified xsi:type="dcterms:W3CDTF">2016-11-09T02:10:00Z</dcterms:modified>
</cp:coreProperties>
</file>